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1966C" w14:textId="77777777" w:rsidR="00481562" w:rsidRDefault="00481562">
      <w:pPr>
        <w:rPr>
          <w:b/>
          <w:color w:val="0070C0"/>
          <w:sz w:val="52"/>
          <w:szCs w:val="52"/>
        </w:rPr>
      </w:pPr>
    </w:p>
    <w:p w14:paraId="28A486ED" w14:textId="77777777" w:rsidR="00306FF3" w:rsidRDefault="00481562" w:rsidP="00481562">
      <w:pPr>
        <w:jc w:val="center"/>
        <w:rPr>
          <w:b/>
          <w:color w:val="0070C0"/>
          <w:sz w:val="52"/>
          <w:szCs w:val="52"/>
        </w:rPr>
      </w:pPr>
      <w:r w:rsidRPr="005D56B6">
        <w:rPr>
          <w:b/>
          <w:color w:val="0070C0"/>
          <w:sz w:val="52"/>
          <w:szCs w:val="52"/>
        </w:rPr>
        <w:t>A</w:t>
      </w:r>
      <w:r>
        <w:rPr>
          <w:b/>
          <w:color w:val="0070C0"/>
          <w:sz w:val="52"/>
          <w:szCs w:val="52"/>
        </w:rPr>
        <w:t xml:space="preserve">dministrativa föreskrifter </w:t>
      </w:r>
      <w:r w:rsidRPr="005D56B6">
        <w:rPr>
          <w:b/>
          <w:color w:val="0070C0"/>
          <w:sz w:val="52"/>
          <w:szCs w:val="52"/>
        </w:rPr>
        <w:t>avseende</w:t>
      </w:r>
      <w:r>
        <w:rPr>
          <w:b/>
          <w:color w:val="0070C0"/>
          <w:sz w:val="52"/>
          <w:szCs w:val="52"/>
        </w:rPr>
        <w:t xml:space="preserve"> </w:t>
      </w:r>
      <w:r>
        <w:rPr>
          <w:b/>
          <w:color w:val="0070C0"/>
          <w:sz w:val="52"/>
          <w:szCs w:val="52"/>
        </w:rPr>
        <w:instrText xml:space="preserve">Vitvaror</w:instrText>
      </w:r>
      <w:r>
        <w:rPr>
          <w:b/>
          <w:color w:val="0070C0"/>
          <w:sz w:val="52"/>
          <w:szCs w:val="52"/>
        </w:rPr>
        <w:br/>
      </w:r>
      <w:r>
        <w:rPr>
          <w:b/>
          <w:color w:val="0070C0"/>
          <w:sz w:val="52"/>
          <w:szCs w:val="52"/>
        </w:rPr>
        <w:instrText xml:space="preserve">UH-2020-20</w:instrText>
      </w:r>
    </w:p>
    <w:p w14:paraId="4AD8F5D5" w14:textId="77777777" w:rsidR="00481562" w:rsidRDefault="00B61D99" w:rsidP="00B61D99">
      <w:r>
        <w:br w:type="page"/>
      </w:r>
    </w:p>
    <w:p w14:paraId="005BCE04" w14:textId="77777777" w:rsidR="00E0178A" w:rsidRDefault="00E0178A" w:rsidP="00B61D99"/>
    <w:p w14:paraId="5CFB1690" w14:textId="77777777" w:rsidR="00E0178A" w:rsidRPr="00E0178A" w:rsidRDefault="00E0178A" w:rsidP="00E0178A">
      <w:pPr>
        <w:ind w:left="1418"/>
        <w:rPr>
          <w:b/>
          <w:bCs/>
        </w:rPr>
      </w:pPr>
      <w:r w:rsidRPr="00E0178A">
        <w:rPr>
          <w:b/>
          <w:bCs/>
        </w:rPr>
        <w:t>Upphandlingsdokument sammanfattning</w:t>
      </w:r>
    </w:p>
    <w:p w14:paraId="279D8B7A" w14:textId="3EFF3739" w:rsidR="00E0178A" w:rsidRDefault="00E0178A" w:rsidP="00E0178A">
      <w:pPr>
        <w:ind w:left="1418"/>
      </w:pPr>
      <w:r w:rsidRPr="00E0178A">
        <w:t xml:space="preserve">Ni bjuds in att lämna anbud i denna upphandling. Upphandlingen genomförs som ett </w:t>
      </w:r>
      <w:r>
        <w:rPr/>
        <w:instrText xml:space="preserve">selektivt förfarande - inrättande av ett dynamiskt inköpssystem</w:instrText>
      </w:r>
      <w:r w:rsidR="00F53842">
        <w:t xml:space="preserve"> </w:t>
      </w:r>
      <w:r w:rsidRPr="00E0178A">
        <w:t>enligt de förutsättningar som ges i lag (</w:t>
      </w:r>
      <w:r>
        <w:t>2016</w:t>
      </w:r>
      <w:r w:rsidRPr="00E0178A">
        <w:t>:1</w:t>
      </w:r>
      <w:r>
        <w:t>145</w:t>
      </w:r>
      <w:r w:rsidRPr="00E0178A">
        <w:t xml:space="preserve">) om offentlig upphandling (LOU) och angränsande regelverk. Samtliga villkor för deltagande i upphandlingen och vad som ska ligga till grund för avtalet mellan beställare och vinnande anbudsgivare framgår av detta </w:t>
      </w:r>
      <w:r>
        <w:t>upphandlingsdokument</w:t>
      </w:r>
      <w:r w:rsidRPr="00E0178A">
        <w:t>.</w:t>
      </w:r>
    </w:p>
    <w:p w14:paraId="61FC7E2B" w14:textId="77777777" w:rsidR="00B61D99" w:rsidRDefault="003E42D1" w:rsidP="00B61D99">
      <w:pPr>
        <w:pStyle w:val="e-Avrop1"/>
      </w:pPr>
      <w:r>
        <w:t>bakgrund</w:t>
      </w:r>
      <w:r w:rsidR="001D33AB">
        <w:t xml:space="preserve"> och förutsättningar</w:t>
      </w:r>
    </w:p>
    <w:p w14:paraId="2E810FF7" w14:textId="77777777" w:rsidR="00B61D99" w:rsidRDefault="00B61D99" w:rsidP="00B61D99">
      <w:pPr>
        <w:pStyle w:val="e-Avrop2"/>
      </w:pPr>
      <w:r>
        <w:t xml:space="preserve">Omfattning </w:t>
      </w:r>
    </w:p>
    <w:p w14:paraId="284E3021" w14:textId="77777777" w:rsidR="00B61D99" w:rsidRDefault="002E4CB5" w:rsidP="00B61D99">
      <w:pPr>
        <w:pStyle w:val="eAvropBrd"/>
      </w:pPr>
      <w:r>
        <w:rPr>
          <w:noProof/>
        </w:rPr>
        <w:instrText xml:space="preserve">Åland demo</w:instrText>
      </w:r>
      <w:r w:rsidR="00B61D99">
        <w:t xml:space="preserve"> inbjuder till anbudsgivning gällande - </w:t>
      </w:r>
      <w:r>
        <w:rPr>
          <w:noProof/>
        </w:rPr>
        <w:instrText xml:space="preserve">Vitvaror</w:instrText>
      </w:r>
      <w:r w:rsidR="00B61D99">
        <w:t xml:space="preserve"> med diarienummer </w:t>
      </w:r>
      <w:r>
        <w:rPr>
          <w:noProof/>
        </w:rPr>
        <w:instrText xml:space="preserve">UH-2020-20</w:instrText>
      </w:r>
      <w:r w:rsidR="00B61D99">
        <w:t>, enligt nedanstående instruktioner och bifogade handlingar.</w:t>
      </w:r>
    </w:p>
    <w:p w14:paraId="5A991AB5" w14:textId="77777777" w:rsidR="00E0178A" w:rsidRDefault="002E4CB5" w:rsidP="00973134">
      <w:pPr>
        <w:pStyle w:val="eAvropBrd"/>
        <w:rPr>
          <w:noProof/>
        </w:rPr>
      </w:pPr>
      <w:r>
        <w:rPr>
          <w:noProof/>
        </w:rPr>
        <w:instrText xml:space="preserve">Mariehamns stad avser att upphandla Vitvaror via ett Dynamiskt inköpssystem.</w:instrText>
      </w:r>
    </w:p>
    <w:p w14:paraId="114C99D5" w14:textId="77777777" w:rsidR="00C15221" w:rsidRDefault="00C15221" w:rsidP="00C3763B">
      <w:pPr>
        <w:pStyle w:val="e-Avrop2"/>
      </w:pPr>
      <w:r>
        <w:t>Målsättning</w:t>
      </w:r>
    </w:p>
    <w:p w14:paraId="65432F75" w14:textId="3919E34A" w:rsidR="00C15221" w:rsidRDefault="00C15221" w:rsidP="00F53842">
      <w:pPr>
        <w:ind w:left="1418"/>
        <w:rPr>
          <w:lang w:eastAsia="sv-SE"/>
        </w:rPr>
      </w:pPr>
      <w:r>
        <w:rPr>
          <w:lang w:eastAsia="sv-SE"/>
        </w:rPr>
        <w:t xml:space="preserve">Målsättningen med </w:t>
      </w:r>
      <w:r w:rsidR="00F53842">
        <w:rPr>
          <w:lang w:eastAsia="sv-SE"/>
        </w:rPr>
        <w:t>upphandlingen</w:t>
      </w:r>
      <w:r>
        <w:rPr>
          <w:lang w:eastAsia="sv-SE"/>
        </w:rPr>
        <w:t xml:space="preserve">.    </w:t>
      </w:r>
    </w:p>
    <w:p w14:paraId="5D809230" w14:textId="77777777" w:rsidR="00C15221" w:rsidRPr="00C15221" w:rsidRDefault="00C15221" w:rsidP="00C15221">
      <w:pPr>
        <w:ind w:left="1418"/>
        <w:rPr>
          <w:lang w:eastAsia="sv-SE"/>
        </w:rPr>
      </w:pPr>
      <w:r>
        <w:rPr>
          <w:lang w:eastAsia="sv-SE"/>
        </w:rPr>
        <w:t>För att möjliggöra att fastställda mål uppnås ska beställaren och leverantören samverka vid återkommande möten.</w:t>
      </w:r>
    </w:p>
    <w:p w14:paraId="52A8E462" w14:textId="77777777" w:rsidR="003E42D1" w:rsidRDefault="003E42D1" w:rsidP="003E42D1">
      <w:pPr>
        <w:pStyle w:val="e-Avrop1"/>
      </w:pPr>
      <w:r>
        <w:t>information om upphandlingen</w:t>
      </w:r>
    </w:p>
    <w:p w14:paraId="344E689B" w14:textId="77777777" w:rsidR="00B61D99" w:rsidRDefault="00B61D99" w:rsidP="00B61D99">
      <w:pPr>
        <w:pStyle w:val="e-Avrop2"/>
      </w:pPr>
      <w:r>
        <w:t>upphandlande myndighet</w:t>
      </w:r>
    </w:p>
    <w:p w14:paraId="3F0FD674" w14:textId="77777777" w:rsidR="00B61D99" w:rsidRPr="00B61D99" w:rsidRDefault="00B61D99" w:rsidP="00B61D99">
      <w:pPr>
        <w:ind w:left="1418"/>
        <w:rPr>
          <w:lang w:eastAsia="sv-SE"/>
        </w:rPr>
      </w:pPr>
      <w:r>
        <w:rPr>
          <w:lang w:eastAsia="sv-SE"/>
        </w:rPr>
        <w:instrText xml:space="preserve">Åland demo</w:instrText>
      </w:r>
      <w:r>
        <w:rPr>
          <w:lang w:eastAsia="sv-SE"/>
        </w:rPr>
        <w:t xml:space="preserve"> </w:t>
      </w:r>
      <w:r>
        <w:rPr>
          <w:lang w:eastAsia="sv-SE"/>
        </w:rPr>
        <w:instrText xml:space="preserve">556533-8133</w:instrText>
      </w:r>
      <w:r>
        <w:rPr>
          <w:lang w:eastAsia="sv-SE"/>
        </w:rPr>
        <w:br/>
      </w:r>
      <w:r>
        <w:rPr>
          <w:lang w:eastAsia="sv-SE"/>
        </w:rPr>
        <w:instrText xml:space="preserve">41262</w:instrText>
      </w:r>
      <w:r>
        <w:rPr>
          <w:lang w:eastAsia="sv-SE"/>
        </w:rPr>
        <w:t xml:space="preserve"> </w:t>
      </w:r>
      <w:r>
        <w:rPr>
          <w:lang w:eastAsia="sv-SE"/>
        </w:rPr>
        <w:instrText xml:space="preserve">Göteborg</w:instrText>
      </w:r>
    </w:p>
    <w:p w14:paraId="5DA2F94E" w14:textId="77777777" w:rsidR="00B61D99" w:rsidRDefault="00B61D99" w:rsidP="00B61D99">
      <w:pPr>
        <w:pStyle w:val="e-Avrop2"/>
      </w:pPr>
      <w:r>
        <w:t>Handläggare</w:t>
      </w:r>
    </w:p>
    <w:p w14:paraId="50430505" w14:textId="77777777" w:rsidR="00B61D99" w:rsidRPr="00B61D99" w:rsidRDefault="00B61D99" w:rsidP="00B61D99">
      <w:pPr>
        <w:ind w:left="1418"/>
        <w:rPr>
          <w:lang w:eastAsia="sv-SE"/>
        </w:rPr>
      </w:pPr>
      <w:r w:rsidRPr="00B61D99">
        <w:rPr>
          <w:lang w:eastAsia="sv-SE"/>
        </w:rPr>
        <w:t>Handläggare för denna Upphandling är:</w:t>
      </w:r>
      <w:r>
        <w:rPr>
          <w:lang w:eastAsia="sv-SE"/>
        </w:rPr>
        <w:t xml:space="preserve"> </w:t>
      </w:r>
      <w:r>
        <w:rPr>
          <w:lang w:eastAsia="sv-SE"/>
        </w:rPr>
        <w:instrText xml:space="preserve">Sarah </w:instrText>
      </w:r>
    </w:p>
    <w:p w14:paraId="362468EF" w14:textId="77777777" w:rsidR="00B61D99" w:rsidRDefault="00B61D99" w:rsidP="00B61D99">
      <w:pPr>
        <w:pStyle w:val="e-Avrop2"/>
      </w:pPr>
      <w:r>
        <w:t>Upphandlingsförfarande</w:t>
      </w:r>
    </w:p>
    <w:p w14:paraId="2DDA63AE" w14:textId="29DCFE8C" w:rsidR="00B61D99" w:rsidRDefault="00B61D99" w:rsidP="00B61D99">
      <w:pPr>
        <w:pStyle w:val="eAvropBrd"/>
      </w:pPr>
      <w:r w:rsidRPr="00B61D99">
        <w:t xml:space="preserve">Denna upphandling genomförs genom ett </w:t>
      </w:r>
      <w:r w:rsidR="002E4CB5">
        <w:rPr>
          <w:noProof/>
        </w:rPr>
        <w:instrText xml:space="preserve">selektivt förfarande - inrättande av ett dynamiskt inköpssystem</w:instrText>
      </w:r>
      <w:r>
        <w:t xml:space="preserve"> </w:t>
      </w:r>
      <w:r w:rsidRPr="00B61D99">
        <w:t>enligt lagen (2016:1145) om offentlig upphandling (LOU)</w:t>
      </w:r>
      <w:r>
        <w:t>.</w:t>
      </w:r>
      <w:r w:rsidR="007D4BEB" w:rsidRPr="007D4BEB">
        <w:t xml:space="preserve"> </w:t>
      </w:r>
    </w:p>
    <w:p w14:paraId="2E2ECF4C" w14:textId="324CB9AA" w:rsidR="007A130B" w:rsidRDefault="007A130B" w:rsidP="007A130B">
      <w:pPr>
        <w:pStyle w:val="e-Avrop2"/>
      </w:pPr>
      <w:r>
        <w:t>Upphandlingsdokumente</w:t>
      </w:r>
      <w:r w:rsidR="00E60773">
        <w:t>ts handlingar</w:t>
      </w:r>
    </w:p>
    <w:p w14:paraId="54D35C38" w14:textId="77777777" w:rsidR="007A130B" w:rsidRDefault="007A130B" w:rsidP="007A130B">
      <w:pPr>
        <w:pStyle w:val="eAvropBrd"/>
      </w:pPr>
      <w:r>
        <w:t xml:space="preserve">Upphandlingsdokumenten består av följande handlingar.  </w:t>
      </w:r>
    </w:p>
    <w:p w14:paraId="4B85A05E" w14:textId="77777777" w:rsidR="007A130B" w:rsidRDefault="007A130B" w:rsidP="007A130B">
      <w:pPr>
        <w:pStyle w:val="eAvropBrd"/>
        <w:numPr>
          <w:ilvl w:val="0"/>
          <w:numId w:val="6"/>
        </w:numPr>
      </w:pPr>
      <w:r>
        <w:t>Denna handling (Administrativa föreskrifter)</w:t>
      </w:r>
    </w:p>
    <w:p w14:paraId="66D8175F" w14:textId="23833862" w:rsidR="007A130B" w:rsidRDefault="00292453" w:rsidP="0061061A">
      <w:pPr>
        <w:pStyle w:val="eAvropBrd"/>
        <w:numPr>
          <w:ilvl w:val="0"/>
          <w:numId w:val="6"/>
        </w:numPr>
      </w:pPr>
      <w:proofErr w:type="spellStart"/>
      <w:r>
        <w:t>Skakrav</w:t>
      </w:r>
      <w:proofErr w:type="spellEnd"/>
    </w:p>
    <w:p w14:paraId="0F5B87F1" w14:textId="269BD4F4" w:rsidR="00AA6B53" w:rsidRDefault="00292453" w:rsidP="0061061A">
      <w:pPr>
        <w:pStyle w:val="eAvropBrd"/>
        <w:numPr>
          <w:ilvl w:val="0"/>
          <w:numId w:val="6"/>
        </w:numPr>
      </w:pPr>
      <w:r>
        <w:t>Utvärdering (Prisbilaga)</w:t>
      </w:r>
    </w:p>
    <w:p w14:paraId="66E8B8C6" w14:textId="3F2E9895" w:rsidR="00E90144" w:rsidRPr="00E90144" w:rsidRDefault="00E90144" w:rsidP="00E90144">
      <w:pPr>
        <w:ind w:left="1418"/>
        <w:rPr>
          <w:rFonts w:ascii="Calibri" w:hAnsi="Calibri"/>
          <w:color w:val="222222"/>
          <w:sz w:val="22"/>
          <w:shd w:val="clear" w:color="auto" w:fill="FFFFFF"/>
        </w:rPr>
      </w:pPr>
    </w:p>
    <w:p w14:paraId="090565F1" w14:textId="77777777" w:rsidR="00B61D99" w:rsidRDefault="00B61D99" w:rsidP="00B61D99">
      <w:pPr>
        <w:pStyle w:val="e-Avrop2"/>
      </w:pPr>
      <w:r>
        <w:t>Upphandlingsdokument</w:t>
      </w:r>
    </w:p>
    <w:p w14:paraId="2F247225" w14:textId="77777777" w:rsidR="00B61D99" w:rsidRDefault="00B61D99" w:rsidP="00B61D99">
      <w:pPr>
        <w:pStyle w:val="eAvropBrd"/>
      </w:pPr>
      <w:r>
        <w:t xml:space="preserve">Upphandlingsdokumenten är </w:t>
      </w:r>
      <w:r w:rsidR="00C4389A">
        <w:t>Beställarens</w:t>
      </w:r>
      <w:r>
        <w:t xml:space="preserve"> underlag för anbudsinfordran. Det avser att ge saklig och allsidig information om förutsättningarna för upphandlingen och uppdraget.</w:t>
      </w:r>
    </w:p>
    <w:p w14:paraId="243BB3A2" w14:textId="77777777" w:rsidR="00B61D99" w:rsidRDefault="00933E08" w:rsidP="00B61D99">
      <w:pPr>
        <w:pStyle w:val="eAvropBrd"/>
      </w:pPr>
      <w:r>
        <w:t>Upphandlingsdokumenten</w:t>
      </w:r>
      <w:r w:rsidR="00B61D99">
        <w:t xml:space="preserve"> omfattar samtliga handlingar inklusive eventuella frågor och svar som per sista anbudsdag </w:t>
      </w:r>
      <w:r>
        <w:t>återfinns</w:t>
      </w:r>
      <w:r w:rsidR="00B61D99">
        <w:t xml:space="preserve"> på </w:t>
      </w:r>
      <w:hyperlink r:id="rId8" w:history="1">
        <w:r w:rsidR="00B61D99" w:rsidRPr="0092529A">
          <w:rPr>
            <w:rStyle w:val="Hyperlnk"/>
          </w:rPr>
          <w:t>www.e-avrop.com</w:t>
        </w:r>
      </w:hyperlink>
      <w:r w:rsidR="00B61D99">
        <w:t>.</w:t>
      </w:r>
    </w:p>
    <w:p w14:paraId="21671E8D" w14:textId="77777777" w:rsidR="00B61D99" w:rsidRDefault="00B61D99" w:rsidP="00B61D99">
      <w:pPr>
        <w:pStyle w:val="eAvropBrd"/>
      </w:pPr>
      <w:r>
        <w:t>Anbudsgivare ska före anbudets lämnande själv kontrollera att fullständigt förfrågningsunderlag enligt ovan erhållits.</w:t>
      </w:r>
    </w:p>
    <w:p w14:paraId="0C0BD2C1" w14:textId="77777777" w:rsidR="00B61D99" w:rsidRDefault="00B61D99" w:rsidP="00B61D99">
      <w:pPr>
        <w:pStyle w:val="e-Avrop2"/>
      </w:pPr>
      <w:r>
        <w:t xml:space="preserve">Tillhandahållande av </w:t>
      </w:r>
      <w:r w:rsidR="00933E08">
        <w:t>upphandlingsdokumenten</w:t>
      </w:r>
    </w:p>
    <w:p w14:paraId="3CA0ED30" w14:textId="77777777" w:rsidR="00B61D99" w:rsidRDefault="00933E08" w:rsidP="00B61D99">
      <w:pPr>
        <w:pStyle w:val="eAvropBrd"/>
      </w:pPr>
      <w:r>
        <w:t>Upphandlingsdokumenten</w:t>
      </w:r>
      <w:r w:rsidR="00B61D99">
        <w:t xml:space="preserve"> rekvireras och hämtas </w:t>
      </w:r>
      <w:r w:rsidR="004C5C3C">
        <w:t xml:space="preserve">kostnadsfritt och elektroniskt </w:t>
      </w:r>
      <w:r w:rsidR="00B61D99">
        <w:t xml:space="preserve">av presumtiv anbudsgivare själv. För att hämta </w:t>
      </w:r>
      <w:r>
        <w:t>upphandlingsdokumenten</w:t>
      </w:r>
      <w:r w:rsidR="00B61D99">
        <w:t xml:space="preserve"> och för att </w:t>
      </w:r>
      <w:r w:rsidR="00B61D99">
        <w:lastRenderedPageBreak/>
        <w:t>lämna anbud måste presumtiv anbudsgivare registrera sig på e-avrop.com. Vi rekommenderar att konto registreras i god tid före sista anbudsdag.</w:t>
      </w:r>
    </w:p>
    <w:p w14:paraId="04B81153" w14:textId="77777777" w:rsidR="00B61D99" w:rsidRPr="004C5C3C" w:rsidRDefault="00B61D99" w:rsidP="004C5C3C">
      <w:pPr>
        <w:pStyle w:val="eAvrop4"/>
      </w:pPr>
      <w:r>
        <w:t>Länk till information om kontoregistrering</w:t>
      </w:r>
    </w:p>
    <w:p w14:paraId="247D4A30" w14:textId="77777777" w:rsidR="00C3763B" w:rsidRPr="00C3763B" w:rsidRDefault="000F599B" w:rsidP="00C3763B">
      <w:pPr>
        <w:pStyle w:val="eAvropBrd"/>
        <w:rPr>
          <w:u w:val="single"/>
        </w:rPr>
      </w:pPr>
      <w:hyperlink r:id="rId9" w:history="1">
        <w:r w:rsidR="00B61D99" w:rsidRPr="00CD69FF">
          <w:rPr>
            <w:rStyle w:val="Hyperlnk"/>
          </w:rPr>
          <w:t>Registrera konto</w:t>
        </w:r>
      </w:hyperlink>
      <w:r w:rsidR="00B61D99">
        <w:rPr>
          <w:u w:val="single"/>
        </w:rPr>
        <w:t xml:space="preserve"> </w:t>
      </w:r>
    </w:p>
    <w:p w14:paraId="7593CD47" w14:textId="77777777" w:rsidR="00C3763B" w:rsidRDefault="00C3763B" w:rsidP="00C3763B">
      <w:pPr>
        <w:pStyle w:val="e-Avrop2"/>
      </w:pPr>
      <w:r>
        <w:t>tidpunkt för uppfyllande av krav</w:t>
      </w:r>
    </w:p>
    <w:p w14:paraId="43E4FE05" w14:textId="4544C42E" w:rsidR="00E21A33" w:rsidRPr="000D6365" w:rsidRDefault="00C3763B" w:rsidP="000D6365">
      <w:pPr>
        <w:ind w:left="1418"/>
        <w:rPr>
          <w:lang w:eastAsia="sv-SE"/>
        </w:rPr>
      </w:pPr>
      <w:r>
        <w:rPr>
          <w:lang w:eastAsia="sv-SE"/>
        </w:rPr>
        <w:t>Om inget annat framgår av upphandlingsdokumenten ska samtliga krav uppfyllas som senast vid anbudets inlämnande</w:t>
      </w:r>
      <w:r w:rsidRPr="00D72B58">
        <w:rPr>
          <w:lang w:eastAsia="sv-SE"/>
        </w:rPr>
        <w:t>.</w:t>
      </w:r>
    </w:p>
    <w:p w14:paraId="42F1E1C1" w14:textId="77777777" w:rsidR="004C5C3C" w:rsidRDefault="004C5C3C" w:rsidP="00E21A33">
      <w:pPr>
        <w:pStyle w:val="e-Avrop1"/>
      </w:pPr>
      <w:r>
        <w:t>anbudslämning</w:t>
      </w:r>
    </w:p>
    <w:p w14:paraId="546E7E15" w14:textId="46131F84" w:rsidR="004C5C3C" w:rsidRPr="00AA00B5" w:rsidRDefault="00F53842" w:rsidP="00F53842">
      <w:pPr>
        <w:ind w:left="1418"/>
        <w:rPr>
          <w:szCs w:val="18"/>
          <w:lang w:eastAsia="sv-SE"/>
        </w:rPr>
      </w:pPr>
      <w:r>
        <w:rPr>
          <w:szCs w:val="18"/>
          <w:lang w:eastAsia="sv-SE"/>
        </w:rPr>
        <w:instrText xml:space="preserve">Åland demo</w:instrText>
      </w:r>
      <w:r>
        <w:rPr>
          <w:szCs w:val="18"/>
          <w:lang w:eastAsia="sv-SE"/>
        </w:rPr>
        <w:t xml:space="preserve"> använder sig av upphandlingsverktyget e-Avrop. För hantering av upphandlingsdokument och anbud. Anbudsgivare kan kostnadsfritt registrera anbudskonto genom följande </w:t>
      </w:r>
      <w:hyperlink r:id="rId10" w:history="1">
        <w:r w:rsidR="0061061A" w:rsidRPr="00CD69FF">
          <w:rPr>
            <w:rStyle w:val="Hyperlnk"/>
          </w:rPr>
          <w:t>Registrera konto</w:t>
        </w:r>
      </w:hyperlink>
      <w:r>
        <w:rPr>
          <w:szCs w:val="18"/>
          <w:lang w:eastAsia="sv-SE"/>
        </w:rPr>
        <w:t xml:space="preserve">. </w:t>
      </w:r>
      <w:r w:rsidRPr="00F53842">
        <w:rPr>
          <w:szCs w:val="18"/>
          <w:lang w:eastAsia="sv-SE"/>
        </w:rPr>
        <w:t xml:space="preserve">Den e-postadress som </w:t>
      </w:r>
      <w:r>
        <w:rPr>
          <w:szCs w:val="18"/>
          <w:lang w:eastAsia="sv-SE"/>
        </w:rPr>
        <w:t>är kopplad till den användare som hämtar upphandlingsdokumenten eller lämnar anbud</w:t>
      </w:r>
      <w:r w:rsidRPr="00F53842">
        <w:rPr>
          <w:szCs w:val="18"/>
          <w:lang w:eastAsia="sv-SE"/>
        </w:rPr>
        <w:t xml:space="preserve"> i</w:t>
      </w:r>
      <w:r>
        <w:rPr>
          <w:szCs w:val="18"/>
          <w:lang w:eastAsia="sv-SE"/>
        </w:rPr>
        <w:t xml:space="preserve"> </w:t>
      </w:r>
      <w:r w:rsidRPr="00F53842">
        <w:rPr>
          <w:szCs w:val="18"/>
          <w:lang w:eastAsia="sv-SE"/>
        </w:rPr>
        <w:t>systemet, är den som gäller för all vidare kommunikation i upphandlingen både från och till</w:t>
      </w:r>
      <w:r>
        <w:rPr>
          <w:szCs w:val="18"/>
          <w:lang w:eastAsia="sv-SE"/>
        </w:rPr>
        <w:t xml:space="preserve"> Beställaren</w:t>
      </w:r>
      <w:r w:rsidRPr="00F53842">
        <w:rPr>
          <w:szCs w:val="18"/>
          <w:lang w:eastAsia="sv-SE"/>
        </w:rPr>
        <w:t>.</w:t>
      </w:r>
      <w:r w:rsidRPr="00F53842">
        <w:rPr>
          <w:szCs w:val="18"/>
          <w:lang w:eastAsia="sv-SE"/>
        </w:rPr>
        <w:cr/>
      </w:r>
      <w:r w:rsidR="004C5C3C" w:rsidRPr="00AA00B5">
        <w:rPr>
          <w:szCs w:val="18"/>
          <w:lang w:eastAsia="sv-SE"/>
        </w:rPr>
        <w:t xml:space="preserve">Anbud </w:t>
      </w:r>
      <w:r w:rsidR="004C5C3C" w:rsidRPr="00AA00B5">
        <w:rPr>
          <w:b/>
          <w:szCs w:val="18"/>
          <w:lang w:eastAsia="sv-SE"/>
        </w:rPr>
        <w:t>ska</w:t>
      </w:r>
      <w:r w:rsidR="004C5C3C" w:rsidRPr="00AA00B5">
        <w:rPr>
          <w:szCs w:val="18"/>
          <w:lang w:eastAsia="sv-SE"/>
        </w:rPr>
        <w:t xml:space="preserve"> lämnas in elektroniskt via </w:t>
      </w:r>
      <w:hyperlink r:id="rId11" w:history="1">
        <w:r w:rsidR="004C5C3C" w:rsidRPr="00AA00B5">
          <w:rPr>
            <w:rStyle w:val="Hyperlnk"/>
            <w:szCs w:val="18"/>
            <w:lang w:eastAsia="sv-SE"/>
          </w:rPr>
          <w:t>https://www.e-avrop.com</w:t>
        </w:r>
      </w:hyperlink>
      <w:r w:rsidR="004C5C3C" w:rsidRPr="00AA00B5">
        <w:rPr>
          <w:szCs w:val="18"/>
          <w:lang w:eastAsia="sv-SE"/>
        </w:rPr>
        <w:t>. Personlig support i upphandlingsverktyget e-Avrop kan erhållas helgfri vardag fram till kl.17:00. Anbudsgivaren rekommenderas att lämna sitt anbud innan supportfunktion stänger. Genom följande länk erhålls information om anbudslämning via e-Avrop</w:t>
      </w:r>
      <w:r w:rsidR="0061061A">
        <w:rPr>
          <w:szCs w:val="18"/>
          <w:lang w:eastAsia="sv-SE"/>
        </w:rPr>
        <w:t>:</w:t>
      </w:r>
    </w:p>
    <w:p w14:paraId="2DE7C4B8" w14:textId="77777777" w:rsidR="004C5C3C" w:rsidRDefault="000F599B" w:rsidP="004C5C3C">
      <w:pPr>
        <w:pStyle w:val="eAvropBrd"/>
        <w:rPr>
          <w:u w:val="single"/>
        </w:rPr>
      </w:pPr>
      <w:hyperlink r:id="rId12" w:history="1">
        <w:r w:rsidR="004C5C3C" w:rsidRPr="00CD69FF">
          <w:rPr>
            <w:rStyle w:val="Hyperlnk"/>
          </w:rPr>
          <w:t>Lämna elektroniskt anbud</w:t>
        </w:r>
      </w:hyperlink>
    </w:p>
    <w:p w14:paraId="2F729F8F" w14:textId="77777777" w:rsidR="004C5C3C" w:rsidRDefault="004C5C3C" w:rsidP="00B61D99">
      <w:pPr>
        <w:pStyle w:val="e-Avrop2"/>
      </w:pPr>
      <w:bookmarkStart w:id="0" w:name="_Toc499226544"/>
      <w:bookmarkStart w:id="1" w:name="_Toc504485078"/>
      <w:r w:rsidRPr="004C5C3C">
        <w:t>Anbudstidens utgång</w:t>
      </w:r>
      <w:bookmarkEnd w:id="1"/>
      <w:bookmarkEnd w:id="0"/>
    </w:p>
    <w:p w14:paraId="5B600D2F" w14:textId="77777777" w:rsidR="004C5C3C" w:rsidRPr="004C5C3C" w:rsidRDefault="00AA00B5" w:rsidP="00AA00B5">
      <w:pPr>
        <w:ind w:left="1418"/>
        <w:rPr>
          <w:lang w:eastAsia="sv-SE"/>
        </w:rPr>
      </w:pPr>
      <w:r w:rsidRPr="00AA00B5">
        <w:rPr>
          <w:lang w:eastAsia="sv-SE"/>
        </w:rPr>
        <w:t xml:space="preserve">Anbud </w:t>
      </w:r>
      <w:r w:rsidRPr="00AA00B5">
        <w:rPr>
          <w:b/>
          <w:lang w:eastAsia="sv-SE"/>
        </w:rPr>
        <w:t>ska</w:t>
      </w:r>
      <w:r w:rsidRPr="00AA00B5">
        <w:rPr>
          <w:lang w:eastAsia="sv-SE"/>
        </w:rPr>
        <w:t xml:space="preserve"> ha inkommit senast</w:t>
      </w:r>
      <w:r>
        <w:rPr>
          <w:lang w:eastAsia="sv-SE"/>
        </w:rPr>
        <w:t xml:space="preserve"> </w:t>
      </w:r>
      <w:r>
        <w:rPr>
          <w:lang w:eastAsia="sv-SE"/>
        </w:rPr>
        <w:instrText xml:space="preserve"> </w:instrText>
      </w:r>
      <w:r>
        <w:rPr>
          <w:lang w:eastAsia="sv-SE"/>
        </w:rPr>
        <w:t xml:space="preserve">. </w:t>
      </w:r>
      <w:r w:rsidRPr="00AA00B5">
        <w:rPr>
          <w:lang w:eastAsia="sv-SE"/>
        </w:rPr>
        <w:t>Anbud som inkommer efter anbudstidens utgång får ej prövas.</w:t>
      </w:r>
    </w:p>
    <w:p w14:paraId="0EE6B4EB" w14:textId="77777777" w:rsidR="001D33AB" w:rsidRDefault="001D33AB" w:rsidP="001D33AB">
      <w:pPr>
        <w:pStyle w:val="e-Avrop2"/>
      </w:pPr>
      <w:r>
        <w:t xml:space="preserve">Vem får lämna anbud </w:t>
      </w:r>
    </w:p>
    <w:p w14:paraId="43B763FA" w14:textId="77777777" w:rsidR="001D33AB" w:rsidRDefault="001D33AB" w:rsidP="001D33AB">
      <w:pPr>
        <w:ind w:left="1417"/>
        <w:rPr>
          <w:rFonts w:eastAsia="Calibri"/>
          <w:color w:val="0D0D0D" w:themeColor="text1" w:themeTint="F2"/>
          <w:szCs w:val="18"/>
        </w:rPr>
      </w:pPr>
      <w:r>
        <w:rPr>
          <w:color w:val="0D0D0D" w:themeColor="text1" w:themeTint="F2"/>
          <w:szCs w:val="18"/>
        </w:rPr>
        <w:t>Anbud kan lämnas av en leverantör eller en grupp av leverantörer (</w:t>
      </w:r>
      <w:proofErr w:type="spellStart"/>
      <w:r>
        <w:rPr>
          <w:color w:val="0D0D0D" w:themeColor="text1" w:themeTint="F2"/>
          <w:szCs w:val="18"/>
        </w:rPr>
        <w:t>sk.</w:t>
      </w:r>
      <w:proofErr w:type="spellEnd"/>
      <w:r>
        <w:rPr>
          <w:color w:val="0D0D0D" w:themeColor="text1" w:themeTint="F2"/>
          <w:szCs w:val="18"/>
        </w:rPr>
        <w:t xml:space="preserve"> grupp). Vid eventuellt kontraktstecknande ska dock Anbudsgivaren utgöra en (1) juridisk person. </w:t>
      </w:r>
    </w:p>
    <w:p w14:paraId="6D834808" w14:textId="4600D468" w:rsidR="001D33AB" w:rsidRDefault="001D33AB" w:rsidP="001D33AB">
      <w:pPr>
        <w:ind w:left="1417"/>
        <w:rPr>
          <w:color w:val="0D0D0D" w:themeColor="text1" w:themeTint="F2"/>
          <w:szCs w:val="18"/>
        </w:rPr>
      </w:pPr>
      <w:r>
        <w:rPr>
          <w:color w:val="0D0D0D" w:themeColor="text1" w:themeTint="F2"/>
        </w:rPr>
        <w:t xml:space="preserve">Leverantör har även möjlighet att åberopa andra företags kapacitet för uppfyllande av leverantörskrav, under förutsättning att dessa redovisas i anbudet enligt de anvisningar som lämnas </w:t>
      </w:r>
      <w:r w:rsidR="0061061A">
        <w:rPr>
          <w:color w:val="0D0D0D" w:themeColor="text1" w:themeTint="F2"/>
        </w:rPr>
        <w:t>i upphandlingsdokumentet</w:t>
      </w:r>
      <w:r>
        <w:rPr>
          <w:color w:val="0D0D0D" w:themeColor="text1" w:themeTint="F2"/>
        </w:rPr>
        <w:t>.</w:t>
      </w:r>
    </w:p>
    <w:p w14:paraId="606F4F6B" w14:textId="77777777" w:rsidR="001D33AB" w:rsidRDefault="001D33AB" w:rsidP="001D33AB">
      <w:pPr>
        <w:pStyle w:val="e-Avrop3"/>
      </w:pPr>
      <w:r>
        <w:t xml:space="preserve">Grupp av leverantör </w:t>
      </w:r>
    </w:p>
    <w:p w14:paraId="2946A718" w14:textId="77777777" w:rsidR="001D33AB" w:rsidRDefault="001D33AB" w:rsidP="001D33AB">
      <w:pPr>
        <w:ind w:left="1417"/>
        <w:rPr>
          <w:rFonts w:eastAsia="Calibri"/>
          <w:color w:val="0D0D0D" w:themeColor="text1" w:themeTint="F2"/>
        </w:rPr>
      </w:pPr>
      <w:r>
        <w:rPr>
          <w:color w:val="0D0D0D" w:themeColor="text1" w:themeTint="F2"/>
        </w:rPr>
        <w:t xml:space="preserve">Om anbud från en grupp av leverantörer skulle antas i denna upphandling ska gruppen formalisera samarbetet inom ramen för ett aktiebolag eller motsvarande annan svensk eller utländsk juridisk person (bolaget). Kontrakt som sluts till följd av denna upphandling tecknas med bolaget. Bolagsbildningen ska vara avslutad vid tidpunkten för kontraktstecknande. </w:t>
      </w:r>
    </w:p>
    <w:p w14:paraId="0B616D69" w14:textId="3028E074" w:rsidR="001D33AB" w:rsidRPr="0061061A" w:rsidRDefault="001D33AB" w:rsidP="0061061A">
      <w:pPr>
        <w:ind w:left="1417" w:right="-143"/>
        <w:rPr>
          <w:color w:val="0D0D0D" w:themeColor="text1" w:themeTint="F2"/>
          <w:szCs w:val="18"/>
        </w:rPr>
      </w:pPr>
      <w:r>
        <w:rPr>
          <w:color w:val="0D0D0D" w:themeColor="text1" w:themeTint="F2"/>
          <w:szCs w:val="18"/>
        </w:rPr>
        <w:t xml:space="preserve">För anbud som lämnas av en grupp ska </w:t>
      </w:r>
      <w:r w:rsidR="0061061A">
        <w:rPr>
          <w:color w:val="0D0D0D" w:themeColor="text1" w:themeTint="F2"/>
          <w:szCs w:val="18"/>
        </w:rPr>
        <w:t>samtliga</w:t>
      </w:r>
      <w:r>
        <w:rPr>
          <w:color w:val="0D0D0D" w:themeColor="text1" w:themeTint="F2"/>
          <w:szCs w:val="18"/>
        </w:rPr>
        <w:t xml:space="preserve"> krav uppfyllas av gruppen </w:t>
      </w:r>
      <w:r w:rsidR="0061061A">
        <w:rPr>
          <w:color w:val="0D0D0D" w:themeColor="text1" w:themeTint="F2"/>
          <w:szCs w:val="18"/>
        </w:rPr>
        <w:t>tillsammans</w:t>
      </w:r>
      <w:r>
        <w:rPr>
          <w:color w:val="0D0D0D" w:themeColor="text1" w:themeTint="F2"/>
          <w:szCs w:val="18"/>
        </w:rPr>
        <w:t xml:space="preserve"> med undantag av krav som finns under rubrikerna ”uteslutningsgrunder för deltagande i upphandlingen”, ”</w:t>
      </w:r>
      <w:r w:rsidR="0061061A">
        <w:rPr>
          <w:color w:val="0D0D0D" w:themeColor="text1" w:themeTint="F2"/>
          <w:szCs w:val="18"/>
        </w:rPr>
        <w:t>kvalificeringskrav</w:t>
      </w:r>
      <w:r>
        <w:rPr>
          <w:color w:val="0D0D0D" w:themeColor="text1" w:themeTint="F2"/>
          <w:szCs w:val="18"/>
        </w:rPr>
        <w:t>” nedan som ska uppfyllas av leverantörer i gruppen var för sig. Det ska i anbudet redovisas att krav uppfylls, samt vilken eller vilka av leverantörerna som uppfyller respektive krav</w:t>
      </w:r>
      <w:r>
        <w:rPr>
          <w:color w:val="0D0D0D" w:themeColor="text1" w:themeTint="F2"/>
        </w:rPr>
        <w:t>.</w:t>
      </w:r>
    </w:p>
    <w:p w14:paraId="33AF0733" w14:textId="77777777" w:rsidR="00CB75B9" w:rsidRDefault="00CB75B9" w:rsidP="001D33AB">
      <w:pPr>
        <w:ind w:left="1417"/>
        <w:rPr>
          <w:color w:val="0D0D0D" w:themeColor="text1" w:themeTint="F2"/>
        </w:rPr>
      </w:pPr>
      <w:r>
        <w:rPr>
          <w:b/>
          <w:iCs/>
          <w:color w:val="0D0D0D" w:themeColor="text1" w:themeTint="F2"/>
          <w:szCs w:val="20"/>
        </w:rPr>
        <w:t>Om ni avser lämna</w:t>
      </w:r>
      <w:r>
        <w:rPr>
          <w:color w:val="0D0D0D" w:themeColor="text1" w:themeTint="F2"/>
        </w:rPr>
        <w:t xml:space="preserve"> anbud från en grupp av leverantörer bifoga ifylld mall ”</w:t>
      </w:r>
      <w:r>
        <w:rPr>
          <w:i/>
          <w:color w:val="0D0D0D" w:themeColor="text1" w:themeTint="F2"/>
        </w:rPr>
        <w:t>Förteckning grupp av leverantörer</w:t>
      </w:r>
      <w:r>
        <w:rPr>
          <w:color w:val="0D0D0D" w:themeColor="text1" w:themeTint="F2"/>
        </w:rPr>
        <w:t>” som återfinns bland upphandlingsdokumenten.</w:t>
      </w:r>
    </w:p>
    <w:p w14:paraId="5CB3EFE4" w14:textId="77777777" w:rsidR="00AA00B5" w:rsidRDefault="00AA00B5" w:rsidP="00AA00B5">
      <w:pPr>
        <w:pStyle w:val="e-Avrop2"/>
      </w:pPr>
      <w:r w:rsidRPr="00AA00B5">
        <w:t>Anbudets giltighetstid</w:t>
      </w:r>
    </w:p>
    <w:p w14:paraId="7E06D8CA" w14:textId="77777777" w:rsidR="00AA00B5" w:rsidRDefault="00AA00B5" w:rsidP="00C4389A">
      <w:pPr>
        <w:ind w:left="1418"/>
        <w:rPr>
          <w:lang w:eastAsia="sv-SE"/>
        </w:rPr>
      </w:pPr>
      <w:r w:rsidRPr="00AA00B5">
        <w:rPr>
          <w:lang w:eastAsia="sv-SE"/>
        </w:rPr>
        <w:t xml:space="preserve">Anbud </w:t>
      </w:r>
      <w:r w:rsidRPr="00AA00B5">
        <w:rPr>
          <w:b/>
          <w:lang w:eastAsia="sv-SE"/>
        </w:rPr>
        <w:t>ska</w:t>
      </w:r>
      <w:r w:rsidRPr="00AA00B5">
        <w:rPr>
          <w:lang w:eastAsia="sv-SE"/>
        </w:rPr>
        <w:t xml:space="preserve"> vara bindande till och med</w:t>
      </w:r>
      <w:r>
        <w:rPr>
          <w:lang w:eastAsia="sv-SE"/>
        </w:rPr>
        <w:t xml:space="preserve"> </w:t>
      </w:r>
      <w:r>
        <w:rPr>
          <w:lang w:eastAsia="sv-SE"/>
        </w:rPr>
        <w:instrText xml:space="preserve">2023-08-31</w:instrText>
      </w:r>
      <w:r>
        <w:rPr>
          <w:lang w:eastAsia="sv-SE"/>
        </w:rPr>
        <w:t xml:space="preserve">. </w:t>
      </w:r>
      <w:r w:rsidRPr="00AA00B5">
        <w:rPr>
          <w:lang w:eastAsia="sv-SE"/>
        </w:rPr>
        <w:t>Om Upphandlingen blir föremål för rättslig prövning kan Beställaren komma att begära förlängning av anbudets giltighetstid</w:t>
      </w:r>
      <w:r>
        <w:rPr>
          <w:lang w:eastAsia="sv-SE"/>
        </w:rPr>
        <w:t>.</w:t>
      </w:r>
    </w:p>
    <w:p w14:paraId="67B7AADA" w14:textId="77777777" w:rsidR="00793BEE" w:rsidRDefault="00793BEE" w:rsidP="00793BEE">
      <w:pPr>
        <w:pStyle w:val="e-Avrop2"/>
      </w:pPr>
      <w:r>
        <w:lastRenderedPageBreak/>
        <w:t>språk och dokumentation</w:t>
      </w:r>
    </w:p>
    <w:p w14:paraId="0C225593" w14:textId="77777777" w:rsidR="00793BEE" w:rsidRDefault="00793BEE" w:rsidP="00793BEE">
      <w:pPr>
        <w:pStyle w:val="eAvropBrd"/>
      </w:pPr>
      <w:r w:rsidRPr="00D3689F">
        <w:t>Anbudet ska vara skrivet på svenska</w:t>
      </w:r>
      <w:r>
        <w:t xml:space="preserve"> </w:t>
      </w:r>
      <w:r w:rsidRPr="00D3689F">
        <w:t>men Beställaren</w:t>
      </w:r>
      <w:r>
        <w:t xml:space="preserve"> </w:t>
      </w:r>
      <w:r w:rsidRPr="00D3689F">
        <w:t>accepterar att enstaka ord, fraser samt vedertagna begrepp</w:t>
      </w:r>
      <w:r>
        <w:t xml:space="preserve"> </w:t>
      </w:r>
      <w:r w:rsidRPr="00D3689F">
        <w:t>är avfattade på engelska</w:t>
      </w:r>
      <w:r>
        <w:t>.</w:t>
      </w:r>
    </w:p>
    <w:p w14:paraId="1C399CDB" w14:textId="77777777" w:rsidR="00793BEE" w:rsidRDefault="00793BEE" w:rsidP="00793BEE">
      <w:pPr>
        <w:pStyle w:val="e-Avrop2"/>
      </w:pPr>
      <w:r>
        <w:t>reservationer och alternativa anbud</w:t>
      </w:r>
    </w:p>
    <w:p w14:paraId="694336BA" w14:textId="77777777" w:rsidR="00793BEE" w:rsidRDefault="00793BEE" w:rsidP="00793BEE">
      <w:pPr>
        <w:pStyle w:val="eAvropBrd"/>
      </w:pPr>
      <w:r w:rsidRPr="00472B8E">
        <w:t xml:space="preserve">I anbudet får inget så kallat sidoanbud eller alternativt anbud förekomma. Om </w:t>
      </w:r>
      <w:r>
        <w:t>Anbudsgivaren</w:t>
      </w:r>
      <w:r w:rsidRPr="00472B8E">
        <w:t xml:space="preserve"> lämnar förbehåll eller reserverar sig mot villkor i Upphandlingsdokumenten kan anbudet komma att förkastas</w:t>
      </w:r>
      <w:r>
        <w:t>.</w:t>
      </w:r>
    </w:p>
    <w:p w14:paraId="52976E1D" w14:textId="0DB78828" w:rsidR="00793BEE" w:rsidRDefault="00F53842" w:rsidP="00793BEE">
      <w:pPr>
        <w:pStyle w:val="e-Avrop2"/>
      </w:pPr>
      <w:r w:rsidRPr="00F53842">
        <w:t>Kostnader i samband med anbudsgivningen</w:t>
      </w:r>
    </w:p>
    <w:p w14:paraId="166821A2" w14:textId="7C25D2EF" w:rsidR="00793BEE" w:rsidRDefault="00F53842" w:rsidP="00F53842">
      <w:pPr>
        <w:pStyle w:val="eAvropBrd"/>
      </w:pPr>
      <w:r>
        <w:t>Anbudsgivaren har inte rätt till ersättning för anbudet eller för kostnader som uppstår i samband med anbudsgivningen.</w:t>
      </w:r>
    </w:p>
    <w:p w14:paraId="4004557A" w14:textId="77777777" w:rsidR="000D6365" w:rsidRPr="00AA00B5" w:rsidRDefault="000D6365" w:rsidP="000D6365">
      <w:pPr>
        <w:pStyle w:val="e-Avrop1"/>
      </w:pPr>
      <w:r>
        <w:t xml:space="preserve">frågor, </w:t>
      </w:r>
      <w:r w:rsidRPr="00696AC0">
        <w:t>förtydliganden och rättelser</w:t>
      </w:r>
    </w:p>
    <w:p w14:paraId="01500E7A" w14:textId="4DD4E792" w:rsidR="000D6365" w:rsidRPr="0074617B" w:rsidRDefault="000D6365" w:rsidP="000D6365">
      <w:pPr>
        <w:pStyle w:val="eAvropBrd"/>
      </w:pPr>
      <w:r w:rsidRPr="00696AC0">
        <w:t xml:space="preserve">Beställarens förtydliganden, rättelser och svar på frågor publiceras på </w:t>
      </w:r>
      <w:r>
        <w:t>e-Avrop.com</w:t>
      </w:r>
      <w:r w:rsidRPr="00696AC0">
        <w:t>. Dessa är en del av Upphandlingsdokumente</w:t>
      </w:r>
      <w:r w:rsidR="00082D21">
        <w:t>n</w:t>
      </w:r>
      <w:r w:rsidRPr="00696AC0">
        <w:t xml:space="preserve">. </w:t>
      </w:r>
      <w:r>
        <w:t>Anbudsgivaren</w:t>
      </w:r>
      <w:r w:rsidRPr="00696AC0">
        <w:t xml:space="preserve"> ansvarar för att hålla sig kontinuerligt underrättad.</w:t>
      </w:r>
    </w:p>
    <w:p w14:paraId="77481A09" w14:textId="77777777" w:rsidR="000D6365" w:rsidRDefault="000D6365" w:rsidP="000D6365">
      <w:pPr>
        <w:pStyle w:val="e-Avrop2"/>
      </w:pPr>
      <w:r>
        <w:t>frågor</w:t>
      </w:r>
    </w:p>
    <w:p w14:paraId="4B4A0F07" w14:textId="0A31B8EA" w:rsidR="000D6365" w:rsidRDefault="000D6365" w:rsidP="000D6365">
      <w:pPr>
        <w:pStyle w:val="eAvropBrd"/>
      </w:pPr>
      <w:r>
        <w:t>Alla frågor om upphandlingsdokumenten ställs till och besvaras av Beställaren via e-Avrop.</w:t>
      </w:r>
    </w:p>
    <w:p w14:paraId="7CE35AFB" w14:textId="63D8D611" w:rsidR="000D6365" w:rsidRDefault="000D6365" w:rsidP="000D6365">
      <w:pPr>
        <w:pStyle w:val="eAvropBrd"/>
      </w:pPr>
      <w:r>
        <w:t>Frågor besvaras och förmedlas till samtliga som hämtat upphandlingsdokumenten via e-Avrop. Alla frågor och svar som publiceras är avidentifierade.</w:t>
      </w:r>
    </w:p>
    <w:p w14:paraId="290D8254" w14:textId="519447EE" w:rsidR="000D6365" w:rsidRDefault="000D6365" w:rsidP="000D6365">
      <w:pPr>
        <w:pStyle w:val="eAvropBrd"/>
      </w:pPr>
      <w:r>
        <w:t>Som huvudregel utgör samtliga frågor och svar en del av upphandlingsdokumentet om inget annat framgått av frågor och svar. Om upphandlingsdokumentet behöver kompletteras med anledning av frågor, eller av någon annan anledning, kommer kompletteringar att finnas och förmedlas i e-Avrop.</w:t>
      </w:r>
    </w:p>
    <w:p w14:paraId="241BC28F" w14:textId="51D26B9E" w:rsidR="000D6365" w:rsidRPr="0074617B" w:rsidRDefault="000D6365" w:rsidP="000D6365">
      <w:pPr>
        <w:pStyle w:val="eAvropBrd"/>
      </w:pPr>
      <w:r>
        <w:t>De av Beställaren lämnade svaren avseende upphandlingsdokumentet är endast bindande om svaren lämnats via e-Avrop. Leverantör är själv skyldig att hålla sig uppdaterad och ta del av den information som publiceras under anbudstiden. Om en leverantör hämtar upphandlingsdokumentet på annat sätt än via e-Avrop kan Beställaren inte garantera att all information om upphandlingen, eventuella förtydliganden samt frågor och svar, kommer leverantören tillhanda under anbudstiden.</w:t>
      </w:r>
      <w:r>
        <w:cr/>
      </w:r>
      <w:r w:rsidRPr="00696AC0">
        <w:t xml:space="preserve">Eventuella frågor angående denna upphandling sker skriftligen via </w:t>
      </w:r>
      <w:hyperlink r:id="rId13" w:history="1">
        <w:r w:rsidRPr="0092529A">
          <w:rPr>
            <w:rStyle w:val="Hyperlnk"/>
          </w:rPr>
          <w:t>www.e-avrop.com</w:t>
        </w:r>
      </w:hyperlink>
      <w:r w:rsidRPr="00696AC0">
        <w:t xml:space="preserve"> under rubriken ”Frågor och svar”. Samtliga inkomna frågor kommer att publiceras med svar under denna rubrik.</w:t>
      </w:r>
    </w:p>
    <w:p w14:paraId="5803AD8E" w14:textId="64FE6A42" w:rsidR="000D6365" w:rsidRDefault="000D6365" w:rsidP="000D6365">
      <w:pPr>
        <w:pStyle w:val="e-Avrop2"/>
      </w:pPr>
      <w:r>
        <w:t>Tider för frågor och svar samt kompletteringar</w:t>
      </w:r>
    </w:p>
    <w:p w14:paraId="4070BCB5" w14:textId="304CD778" w:rsidR="000D6365" w:rsidRDefault="000D6365" w:rsidP="000D6365">
      <w:pPr>
        <w:pStyle w:val="eAvropBrd"/>
        <w:rPr>
          <w:bCs/>
        </w:rPr>
      </w:pPr>
      <w:r w:rsidRPr="000D6365">
        <w:rPr>
          <w:bCs/>
        </w:rPr>
        <w:t xml:space="preserve">Sista dag för att ställa frågor är </w:t>
      </w:r>
      <w:r>
        <w:rPr>
          <w:bCs/>
        </w:rPr>
        <w:instrText xml:space="preserve"> </w:instrText>
      </w:r>
      <w:r>
        <w:rPr>
          <w:bCs/>
        </w:rPr>
        <w:t xml:space="preserve">. </w:t>
      </w:r>
      <w:r w:rsidRPr="000D6365">
        <w:rPr>
          <w:bCs/>
        </w:rPr>
        <w:t>Sista dag för svar på inkomna frågor och kompletteringar är sex kalenderdagar före anbudstidens utgång.</w:t>
      </w:r>
    </w:p>
    <w:p w14:paraId="260AF236" w14:textId="07BCF2A3" w:rsidR="00F474DF" w:rsidRDefault="00F474DF" w:rsidP="00F474DF">
      <w:pPr>
        <w:pStyle w:val="e-Avrop2"/>
      </w:pPr>
      <w:r w:rsidRPr="00F474DF">
        <w:t>Rättelse av fel, förtydligande och komplettering</w:t>
      </w:r>
      <w:r w:rsidR="0010165D">
        <w:t xml:space="preserve"> av anbud</w:t>
      </w:r>
    </w:p>
    <w:p w14:paraId="542FB0EE" w14:textId="7373E2BA" w:rsidR="0010165D" w:rsidRPr="0010165D" w:rsidRDefault="0010165D" w:rsidP="0010165D">
      <w:pPr>
        <w:pStyle w:val="eAvropBrd"/>
        <w:rPr>
          <w:bCs/>
        </w:rPr>
      </w:pPr>
      <w:r w:rsidRPr="0010165D">
        <w:rPr>
          <w:bCs/>
        </w:rPr>
        <w:t>Det är viktigt att anbudet innehåller samtliga begärda uppgifter och handlingar, det vill säga att det</w:t>
      </w:r>
      <w:r>
        <w:rPr>
          <w:bCs/>
        </w:rPr>
        <w:t xml:space="preserve"> </w:t>
      </w:r>
      <w:r w:rsidRPr="0010165D">
        <w:rPr>
          <w:bCs/>
        </w:rPr>
        <w:t>framgår att samtliga ställda krav är uppfyllda.</w:t>
      </w:r>
    </w:p>
    <w:p w14:paraId="44A388C1" w14:textId="39019D23" w:rsidR="0010165D" w:rsidRPr="0010165D" w:rsidRDefault="0010165D" w:rsidP="0010165D">
      <w:pPr>
        <w:pStyle w:val="eAvropBrd"/>
        <w:rPr>
          <w:bCs/>
        </w:rPr>
      </w:pPr>
      <w:r>
        <w:rPr>
          <w:bCs/>
        </w:rPr>
        <w:t>Beställaren</w:t>
      </w:r>
      <w:r w:rsidRPr="0010165D">
        <w:rPr>
          <w:bCs/>
        </w:rPr>
        <w:t xml:space="preserve"> har ingen skyldighet att låta en anbudsgivare förtydliga eller komplettera ett anbud.</w:t>
      </w:r>
    </w:p>
    <w:p w14:paraId="5C133075" w14:textId="11F56125" w:rsidR="0010165D" w:rsidRPr="0010165D" w:rsidRDefault="0010165D" w:rsidP="0010165D">
      <w:pPr>
        <w:pStyle w:val="eAvropBrd"/>
        <w:rPr>
          <w:bCs/>
        </w:rPr>
      </w:pPr>
      <w:r w:rsidRPr="0010165D">
        <w:rPr>
          <w:bCs/>
        </w:rPr>
        <w:t>Däremot får myndigheten tillåta eller begära att en anbudsgivare rättar en felskrivning, felräkning eller</w:t>
      </w:r>
      <w:r>
        <w:rPr>
          <w:bCs/>
        </w:rPr>
        <w:t xml:space="preserve"> </w:t>
      </w:r>
      <w:r w:rsidRPr="0010165D">
        <w:rPr>
          <w:bCs/>
        </w:rPr>
        <w:t>något annat fel i en ingiven handling, eller förtydligar eller kompletterar en sådan handling, så länge det</w:t>
      </w:r>
      <w:r>
        <w:rPr>
          <w:bCs/>
        </w:rPr>
        <w:t xml:space="preserve"> </w:t>
      </w:r>
      <w:r w:rsidRPr="0010165D">
        <w:rPr>
          <w:bCs/>
        </w:rPr>
        <w:t>följer principerna om likabehandling och öppenhet.</w:t>
      </w:r>
    </w:p>
    <w:p w14:paraId="0E115DF9" w14:textId="762F422E" w:rsidR="00F474DF" w:rsidRDefault="0010165D" w:rsidP="0010165D">
      <w:pPr>
        <w:pStyle w:val="eAvropBrd"/>
        <w:rPr>
          <w:bCs/>
        </w:rPr>
      </w:pPr>
      <w:r w:rsidRPr="0010165D">
        <w:rPr>
          <w:bCs/>
        </w:rPr>
        <w:t>Anbudsgivare uppmanas därför att noggrant följa anvisningarna i upphandlingsdokumentet, och i</w:t>
      </w:r>
      <w:r>
        <w:rPr>
          <w:bCs/>
        </w:rPr>
        <w:t xml:space="preserve"> </w:t>
      </w:r>
      <w:r w:rsidRPr="0010165D">
        <w:rPr>
          <w:bCs/>
        </w:rPr>
        <w:t>anbudet tydligt visa att samtliga krav uppfylls, samt undvika att lämna uppgifter som inte efterfrågas</w:t>
      </w:r>
      <w:r w:rsidR="00F474DF" w:rsidRPr="000D6365">
        <w:rPr>
          <w:bCs/>
        </w:rPr>
        <w:t>.</w:t>
      </w:r>
    </w:p>
    <w:p w14:paraId="52D7202A" w14:textId="76B6544B" w:rsidR="00711D71" w:rsidRDefault="00711D71" w:rsidP="00711D71">
      <w:pPr>
        <w:pStyle w:val="e-Avrop2"/>
      </w:pPr>
      <w:r>
        <w:t>avbrytande av upphandling</w:t>
      </w:r>
    </w:p>
    <w:p w14:paraId="0E0AE3F0" w14:textId="07FB37FA" w:rsidR="00711D71" w:rsidRDefault="00711D71" w:rsidP="00711D71">
      <w:pPr>
        <w:pStyle w:val="eAvropBrd"/>
        <w:rPr>
          <w:bCs/>
        </w:rPr>
      </w:pPr>
      <w:r>
        <w:lastRenderedPageBreak/>
        <w:t>Upphandlingen kan komma att avbrytas om det finns sakliga skäl för detta, exempelvis om politiska beslut fattas, organisatoriska förändringar sker som påverkar eller förändrar förutsättningarna för upphandlingens fullföljande eller om lämnat anbudspris överskrider förutsättningarna för beräknad budget</w:t>
      </w:r>
      <w:r w:rsidRPr="000D6365">
        <w:rPr>
          <w:bCs/>
        </w:rPr>
        <w:t>.</w:t>
      </w:r>
    </w:p>
    <w:p w14:paraId="1F5E64D9" w14:textId="77A325F7" w:rsidR="0010165D" w:rsidRDefault="00002E05" w:rsidP="0010165D">
      <w:pPr>
        <w:pStyle w:val="e-Avrop2"/>
      </w:pPr>
      <w:r>
        <w:t>anbudsöppning</w:t>
      </w:r>
    </w:p>
    <w:p w14:paraId="6F515CB4" w14:textId="6A1DF31B" w:rsidR="0010165D" w:rsidRDefault="00002E05" w:rsidP="0010165D">
      <w:pPr>
        <w:pStyle w:val="eAvropBrd"/>
        <w:rPr>
          <w:bCs/>
        </w:rPr>
      </w:pPr>
      <w:r w:rsidRPr="00002E05">
        <w:rPr>
          <w:bCs/>
        </w:rPr>
        <w:t>Anbudsöppning äger rum så snart som möjligt efter sista anbudsdag</w:t>
      </w:r>
      <w:r w:rsidR="0010165D" w:rsidRPr="000D6365">
        <w:rPr>
          <w:bCs/>
        </w:rPr>
        <w:t>.</w:t>
      </w:r>
      <w:r>
        <w:rPr>
          <w:bCs/>
        </w:rPr>
        <w:t xml:space="preserve"> Samtliga anbudsgivare kommer erhålla mejl så snart deras anbud öppnats.</w:t>
      </w:r>
      <w:r w:rsidR="0061061A">
        <w:rPr>
          <w:bCs/>
        </w:rPr>
        <w:t xml:space="preserve"> </w:t>
      </w:r>
      <w:r w:rsidR="0061061A" w:rsidRPr="00696AC0">
        <w:t xml:space="preserve">Anbudsöppning kommer ske hos Beställaren. Anbudsöppningen är inte offentlig men </w:t>
      </w:r>
      <w:r w:rsidR="0061061A">
        <w:t>Anbudsgivaren</w:t>
      </w:r>
      <w:r w:rsidR="0061061A" w:rsidRPr="00696AC0">
        <w:t xml:space="preserve"> kan begära att en representant från Handelskammare</w:t>
      </w:r>
      <w:r w:rsidR="0061061A">
        <w:t>n</w:t>
      </w:r>
      <w:r w:rsidR="0061061A" w:rsidRPr="00696AC0">
        <w:t xml:space="preserve">, på </w:t>
      </w:r>
      <w:r w:rsidR="0061061A">
        <w:t>Anbudsgivarens</w:t>
      </w:r>
      <w:r w:rsidR="0061061A" w:rsidRPr="00696AC0">
        <w:t xml:space="preserve"> bekostnad, närvarar vid anbudsöppningen</w:t>
      </w:r>
      <w:r w:rsidR="0061061A">
        <w:t>.</w:t>
      </w:r>
    </w:p>
    <w:p w14:paraId="6D59FEF5" w14:textId="77777777" w:rsidR="00002E05" w:rsidRDefault="00002E05" w:rsidP="00002E05">
      <w:pPr>
        <w:pStyle w:val="e-Avrop2"/>
      </w:pPr>
      <w:r>
        <w:t>meddelande om tilldelning</w:t>
      </w:r>
    </w:p>
    <w:p w14:paraId="451B211A" w14:textId="280D6928" w:rsidR="00002E05" w:rsidRDefault="00002E05" w:rsidP="00002E05">
      <w:pPr>
        <w:pStyle w:val="eAvropBrd"/>
      </w:pPr>
      <w:r w:rsidRPr="00696AC0">
        <w:t xml:space="preserve">Meddelande om tilldelningsbeslut kommer att skickas till den e-postadress som registrerats </w:t>
      </w:r>
      <w:r>
        <w:t>på</w:t>
      </w:r>
      <w:r w:rsidRPr="00696AC0">
        <w:t xml:space="preserve"> </w:t>
      </w:r>
      <w:hyperlink r:id="rId14" w:history="1">
        <w:r w:rsidRPr="0092529A">
          <w:rPr>
            <w:rStyle w:val="Hyperlnk"/>
          </w:rPr>
          <w:t>www.e-avrop.com</w:t>
        </w:r>
      </w:hyperlink>
      <w:r w:rsidRPr="00696AC0">
        <w:t xml:space="preserve"> i samband med anbudsinlämningen. Tilldelningsbeslutet utgör inte en accept i avtalsrättslig mening. Upphandlingen är avslutad först när </w:t>
      </w:r>
      <w:r>
        <w:t>A</w:t>
      </w:r>
      <w:r w:rsidRPr="00696AC0">
        <w:t xml:space="preserve">vtalet undertecknats eller Upphandlingen avslutats på annat sätt. </w:t>
      </w:r>
      <w:r>
        <w:t>A</w:t>
      </w:r>
      <w:r w:rsidRPr="00696AC0">
        <w:t xml:space="preserve">vtalet blir bindande då båda parter skriftligen undertecknat </w:t>
      </w:r>
      <w:r>
        <w:t>A</w:t>
      </w:r>
      <w:r w:rsidRPr="00696AC0">
        <w:t xml:space="preserve">vtalet. </w:t>
      </w:r>
      <w:r>
        <w:t>A</w:t>
      </w:r>
      <w:r w:rsidRPr="00696AC0">
        <w:t xml:space="preserve">vtal kan tecknas tidigast då tio (10) dagar förflutit från det att underrättelse om tilldelning skickades ut till </w:t>
      </w:r>
      <w:r>
        <w:t>Anbudsgivarna</w:t>
      </w:r>
      <w:r w:rsidRPr="00696AC0">
        <w:t xml:space="preserve"> enligt 16 kap. 1 § LOU</w:t>
      </w:r>
      <w:r>
        <w:t>.</w:t>
      </w:r>
    </w:p>
    <w:p w14:paraId="6858AD80" w14:textId="3708F2B9" w:rsidR="00002E05" w:rsidRDefault="00002E05" w:rsidP="00002E05">
      <w:pPr>
        <w:pStyle w:val="e-Avrop2"/>
      </w:pPr>
      <w:r>
        <w:t>Sekretess</w:t>
      </w:r>
    </w:p>
    <w:p w14:paraId="15F4F89A" w14:textId="77777777" w:rsidR="00002E05" w:rsidRDefault="00002E05" w:rsidP="00002E05">
      <w:pPr>
        <w:pStyle w:val="eAvropBrd"/>
      </w:pPr>
      <w:r>
        <w:t xml:space="preserve">Uppgifter i ett upphandlingsärende omfattas av absolut sekretess enligt offentlighets- och sekretesslagen (2009:400) till dess upphandlingen offentliggjorts, beslut fattats eller upphandlingen på annat sätt avslutats. Därefter blir anbuden enligt huvudprincipen i 2 kap. tryckfrihetsförordningen (1949:105) offentliga allmänna handlingar. </w:t>
      </w:r>
    </w:p>
    <w:p w14:paraId="2587DDE7" w14:textId="26139556" w:rsidR="00002E05" w:rsidRDefault="00002E05" w:rsidP="00092CAC">
      <w:pPr>
        <w:pStyle w:val="eAvropBrd"/>
      </w:pPr>
      <w:r>
        <w:t xml:space="preserve">Delar av anbuden kan dock omfattas av kommersiell sekretess. För kommersiell sekretess till skydd för en anbudsgivares uppgifter krävs att uppgifterna avser affärs eller driftförhållanden för anbudsgivaren samt att det av särskild anledning kan antas att anbudsgivaren lider skada om uppgifterna röjs. För det fall anbudsgivaren anser att de uppgifter som lämnats i upphandlingsärendet uppfyller vad som krävs för kommersiell sekretess, kan anbudsgivaren skriftligen inkomma med begäran om att uppgifter i anbudet ska sekretessbeläggas. Sådan begäran ska innehålla precisering av vilka uppgifter som avses samt vilken skada som skulle uppkomma om anbudsgivarens uppgifter röjs. I det fall anbudsgivaren väljer att begära kommersiell sekretess avseende delar av sitt anbud anges detta i </w:t>
      </w:r>
      <w:r w:rsidRPr="00002E05">
        <w:rPr>
          <w:b/>
          <w:bCs/>
        </w:rPr>
        <w:t>bilaga Sekretessbegäran</w:t>
      </w:r>
      <w:r>
        <w:t>. Beställaren kan inte på förhand ge besked om en viss uppgift kommer att omfattas av sekretess, utan sekretessprövning sker först i samband med att en uppgift begärs ut. Slutlig prövning kan komma att ske i domstol.</w:t>
      </w:r>
    </w:p>
    <w:p w14:paraId="4618B401" w14:textId="646299C6" w:rsidR="00092CAC" w:rsidRDefault="00092CAC" w:rsidP="00092CAC">
      <w:pPr>
        <w:pStyle w:val="e-Avrop2"/>
      </w:pPr>
      <w:r>
        <w:t>behandling av personuppgifter i anbud</w:t>
      </w:r>
    </w:p>
    <w:p w14:paraId="4BD441EA" w14:textId="77777777" w:rsidR="00711D71" w:rsidRDefault="00092CAC" w:rsidP="00092CAC">
      <w:pPr>
        <w:pStyle w:val="eAvropBrd"/>
        <w:rPr>
          <w:bCs/>
        </w:rPr>
      </w:pPr>
      <w:r>
        <w:rPr>
          <w:bCs/>
        </w:rPr>
        <w:t>Beställaren</w:t>
      </w:r>
      <w:r w:rsidRPr="00092CAC">
        <w:rPr>
          <w:bCs/>
        </w:rPr>
        <w:t xml:space="preserve"> behandlar personuppgifter inom ramen för upphandlingen. De kategorier av</w:t>
      </w:r>
      <w:r>
        <w:rPr>
          <w:bCs/>
        </w:rPr>
        <w:t xml:space="preserve"> </w:t>
      </w:r>
      <w:r w:rsidRPr="00092CAC">
        <w:rPr>
          <w:bCs/>
        </w:rPr>
        <w:t>registrerade som förekommer är bl.a. kontaktperson hos anbudsgivaren, samt i förekommande fall</w:t>
      </w:r>
      <w:r>
        <w:rPr>
          <w:bCs/>
        </w:rPr>
        <w:t xml:space="preserve"> </w:t>
      </w:r>
      <w:r w:rsidRPr="00092CAC">
        <w:rPr>
          <w:bCs/>
        </w:rPr>
        <w:t>personer vars personuppgifter anges i anbud i syfte att uppfylla krav eller tilldelningskriterier. Det kan</w:t>
      </w:r>
      <w:r>
        <w:rPr>
          <w:bCs/>
        </w:rPr>
        <w:t xml:space="preserve"> </w:t>
      </w:r>
      <w:r w:rsidRPr="00092CAC">
        <w:rPr>
          <w:bCs/>
        </w:rPr>
        <w:t>exempelvis röra sig om uppgifter gällande referenspersoner, anställda m.fl. i de fall anbudsgivaren</w:t>
      </w:r>
      <w:r>
        <w:rPr>
          <w:bCs/>
        </w:rPr>
        <w:t xml:space="preserve"> </w:t>
      </w:r>
      <w:r w:rsidRPr="00092CAC">
        <w:rPr>
          <w:bCs/>
        </w:rPr>
        <w:t>bifogar CV eller andra typer av dokument till anbudet. Det ankommer på anbudsgivaren att, i egenskap</w:t>
      </w:r>
      <w:r>
        <w:rPr>
          <w:bCs/>
        </w:rPr>
        <w:t xml:space="preserve"> </w:t>
      </w:r>
      <w:r w:rsidRPr="00092CAC">
        <w:rPr>
          <w:bCs/>
        </w:rPr>
        <w:t>av personuppgiftsansvarig för sin behandling av de personuppgifter som bifogas anbudet, informera</w:t>
      </w:r>
      <w:r>
        <w:rPr>
          <w:bCs/>
        </w:rPr>
        <w:t xml:space="preserve"> </w:t>
      </w:r>
      <w:r w:rsidRPr="00092CAC">
        <w:rPr>
          <w:bCs/>
        </w:rPr>
        <w:t>berörda registrerade.</w:t>
      </w:r>
      <w:r>
        <w:rPr>
          <w:bCs/>
        </w:rPr>
        <w:t xml:space="preserve"> </w:t>
      </w:r>
    </w:p>
    <w:p w14:paraId="5854BE63" w14:textId="5AE678B2" w:rsidR="00092CAC" w:rsidRPr="00F474DF" w:rsidRDefault="00092CAC" w:rsidP="00092CAC">
      <w:pPr>
        <w:pStyle w:val="eAvropBrd"/>
        <w:rPr>
          <w:bCs/>
        </w:rPr>
      </w:pPr>
      <w:r w:rsidRPr="00092CAC">
        <w:rPr>
          <w:bCs/>
        </w:rPr>
        <w:t xml:space="preserve">Uppgifterna behandlas för att </w:t>
      </w:r>
      <w:r w:rsidR="00711D71">
        <w:rPr>
          <w:bCs/>
        </w:rPr>
        <w:t>Beställaren</w:t>
      </w:r>
      <w:r w:rsidRPr="00092CAC">
        <w:rPr>
          <w:bCs/>
        </w:rPr>
        <w:t xml:space="preserve"> ska kunna bedöma anbuden. Behandlingen är nödvändig</w:t>
      </w:r>
      <w:r>
        <w:rPr>
          <w:bCs/>
        </w:rPr>
        <w:t xml:space="preserve"> </w:t>
      </w:r>
      <w:r w:rsidRPr="00092CAC">
        <w:rPr>
          <w:bCs/>
        </w:rPr>
        <w:t xml:space="preserve">som ett led i </w:t>
      </w:r>
      <w:r w:rsidR="00711D71">
        <w:rPr>
          <w:bCs/>
        </w:rPr>
        <w:t>Beställarens</w:t>
      </w:r>
      <w:r w:rsidRPr="00092CAC">
        <w:rPr>
          <w:bCs/>
        </w:rPr>
        <w:t xml:space="preserve"> myndighetsutövning och för att utföra en uppgift av allmänt intresse</w:t>
      </w:r>
      <w:r>
        <w:rPr>
          <w:bCs/>
        </w:rPr>
        <w:t>.</w:t>
      </w:r>
    </w:p>
    <w:p w14:paraId="56CB4439" w14:textId="77777777" w:rsidR="00696AC0" w:rsidRPr="00AA00B5" w:rsidRDefault="00696AC0" w:rsidP="00696AC0">
      <w:pPr>
        <w:pStyle w:val="e-Avrop1"/>
      </w:pPr>
      <w:r>
        <w:t>anbudspriser</w:t>
      </w:r>
    </w:p>
    <w:p w14:paraId="326E2FF8" w14:textId="56B11AD5" w:rsidR="005E09BD" w:rsidRDefault="00696AC0" w:rsidP="00711D71">
      <w:pPr>
        <w:pStyle w:val="eAvropBrd"/>
      </w:pPr>
      <w:r w:rsidRPr="00696AC0">
        <w:t xml:space="preserve">Anbudspris </w:t>
      </w:r>
      <w:r w:rsidRPr="00696AC0">
        <w:rPr>
          <w:b/>
        </w:rPr>
        <w:t>ska</w:t>
      </w:r>
      <w:r w:rsidRPr="00696AC0">
        <w:t xml:space="preserve"> anges i (SEK) exklusive mervärdesskatt. Prissättningen </w:t>
      </w:r>
      <w:r w:rsidRPr="00696AC0">
        <w:rPr>
          <w:b/>
        </w:rPr>
        <w:t>ska</w:t>
      </w:r>
      <w:r w:rsidRPr="00696AC0">
        <w:t xml:space="preserve"> inkludera samtliga avgifter för åtaganden enligt Upphandlingsdokumenten</w:t>
      </w:r>
      <w:r>
        <w:t>.</w:t>
      </w:r>
    </w:p>
    <w:p w14:paraId="48330074" w14:textId="77777777" w:rsidR="000546CD" w:rsidRDefault="000546CD" w:rsidP="000546CD">
      <w:pPr>
        <w:pStyle w:val="e-Avrop1"/>
      </w:pPr>
      <w:r>
        <w:lastRenderedPageBreak/>
        <w:t xml:space="preserve">uteslutning </w:t>
      </w:r>
      <w:r w:rsidRPr="000546CD">
        <w:t>och kvalificering</w:t>
      </w:r>
    </w:p>
    <w:p w14:paraId="67A5474B" w14:textId="77777777" w:rsidR="000546CD" w:rsidRDefault="000546CD" w:rsidP="000546CD">
      <w:pPr>
        <w:ind w:left="1418"/>
        <w:rPr>
          <w:lang w:eastAsia="sv-SE"/>
        </w:rPr>
      </w:pPr>
      <w:r w:rsidRPr="000546CD">
        <w:rPr>
          <w:lang w:val="x-none" w:eastAsia="sv-SE"/>
        </w:rPr>
        <w:t xml:space="preserve">De </w:t>
      </w:r>
      <w:r>
        <w:rPr>
          <w:lang w:eastAsia="sv-SE"/>
        </w:rPr>
        <w:t>Anbudsgivare</w:t>
      </w:r>
      <w:r w:rsidRPr="000546CD">
        <w:rPr>
          <w:lang w:val="x-none" w:eastAsia="sv-SE"/>
        </w:rPr>
        <w:t xml:space="preserve"> som</w:t>
      </w:r>
      <w:r w:rsidRPr="000546CD">
        <w:rPr>
          <w:lang w:eastAsia="sv-SE"/>
        </w:rPr>
        <w:t xml:space="preserve"> ej gjort sig skyldig till </w:t>
      </w:r>
      <w:r>
        <w:rPr>
          <w:lang w:eastAsia="sv-SE"/>
        </w:rPr>
        <w:t>upphandlingens</w:t>
      </w:r>
      <w:r w:rsidRPr="000546CD">
        <w:rPr>
          <w:lang w:eastAsia="sv-SE"/>
        </w:rPr>
        <w:t xml:space="preserve"> uteslutningsgrunder,</w:t>
      </w:r>
      <w:r w:rsidRPr="000546CD">
        <w:rPr>
          <w:lang w:val="x-none" w:eastAsia="sv-SE"/>
        </w:rPr>
        <w:t xml:space="preserve"> uppfyller kvalificeringskraven </w:t>
      </w:r>
      <w:r w:rsidRPr="000546CD">
        <w:rPr>
          <w:lang w:eastAsia="sv-SE"/>
        </w:rPr>
        <w:t xml:space="preserve">samt övriga krav </w:t>
      </w:r>
      <w:r w:rsidRPr="000546CD">
        <w:rPr>
          <w:lang w:val="x-none" w:eastAsia="sv-SE"/>
        </w:rPr>
        <w:t xml:space="preserve">i </w:t>
      </w:r>
      <w:r>
        <w:rPr>
          <w:lang w:eastAsia="sv-SE"/>
        </w:rPr>
        <w:t>upphandlingen</w:t>
      </w:r>
      <w:r w:rsidRPr="000546CD">
        <w:rPr>
          <w:lang w:val="x-none" w:eastAsia="sv-SE"/>
        </w:rPr>
        <w:t xml:space="preserve"> går vidare </w:t>
      </w:r>
      <w:r w:rsidRPr="000546CD">
        <w:rPr>
          <w:lang w:eastAsia="sv-SE"/>
        </w:rPr>
        <w:t xml:space="preserve">till </w:t>
      </w:r>
      <w:r w:rsidRPr="000546CD">
        <w:rPr>
          <w:lang w:val="x-none" w:eastAsia="sv-SE"/>
        </w:rPr>
        <w:t>utvärdering av anbud</w:t>
      </w:r>
      <w:r w:rsidRPr="000546CD">
        <w:rPr>
          <w:lang w:eastAsia="sv-SE"/>
        </w:rPr>
        <w:t>en</w:t>
      </w:r>
      <w:r w:rsidR="00C4389A">
        <w:rPr>
          <w:lang w:eastAsia="sv-SE"/>
        </w:rPr>
        <w:t>.</w:t>
      </w:r>
    </w:p>
    <w:p w14:paraId="4AACEA54" w14:textId="77777777" w:rsidR="000546CD" w:rsidRDefault="000546CD" w:rsidP="000546CD">
      <w:pPr>
        <w:pStyle w:val="e-Avrop1"/>
      </w:pPr>
      <w:r>
        <w:t>utvärdering av anbud</w:t>
      </w:r>
    </w:p>
    <w:p w14:paraId="66A66970" w14:textId="173EC75E" w:rsidR="000546CD" w:rsidRDefault="000546CD" w:rsidP="000546CD">
      <w:pPr>
        <w:ind w:left="1418"/>
        <w:rPr>
          <w:lang w:eastAsia="sv-SE"/>
        </w:rPr>
      </w:pPr>
      <w:r w:rsidRPr="000546CD">
        <w:rPr>
          <w:lang w:val="x-none" w:eastAsia="sv-SE"/>
        </w:rPr>
        <w:t>Utvärdering sker</w:t>
      </w:r>
      <w:r>
        <w:rPr>
          <w:lang w:eastAsia="sv-SE"/>
        </w:rPr>
        <w:t xml:space="preserve"> </w:t>
      </w:r>
      <w:r w:rsidRPr="000546CD">
        <w:rPr>
          <w:lang w:val="x-none" w:eastAsia="sv-SE"/>
        </w:rPr>
        <w:t>enligt grunden</w:t>
      </w:r>
      <w:r>
        <w:rPr>
          <w:lang w:eastAsia="sv-SE"/>
        </w:rPr>
        <w:t xml:space="preserve"> </w:t>
      </w:r>
      <w:r>
        <w:rPr>
          <w:lang w:eastAsia="sv-SE"/>
        </w:rPr>
        <w:instrText xml:space="preserve"/>
      </w:r>
      <w:r w:rsidR="00C444B0">
        <w:rPr>
          <w:lang w:eastAsia="sv-SE"/>
        </w:rPr>
        <w:t>.</w:t>
      </w:r>
      <w:r w:rsidR="00C4389A">
        <w:rPr>
          <w:lang w:eastAsia="sv-SE"/>
        </w:rPr>
        <w:t xml:space="preserve"> Anbuds antas</w:t>
      </w:r>
      <w:r w:rsidR="00C4389A" w:rsidRPr="00C4389A">
        <w:rPr>
          <w:lang w:eastAsia="sv-SE"/>
        </w:rPr>
        <w:t xml:space="preserve"> i enlighet med angiven utvärderings</w:t>
      </w:r>
      <w:r w:rsidR="002306C1">
        <w:rPr>
          <w:lang w:eastAsia="sv-SE"/>
        </w:rPr>
        <w:t>metod</w:t>
      </w:r>
      <w:r w:rsidR="00C4389A" w:rsidRPr="00C4389A">
        <w:rPr>
          <w:lang w:eastAsia="sv-SE"/>
        </w:rPr>
        <w:t xml:space="preserve"> i bilaga utvärderingsmodell.</w:t>
      </w:r>
      <w:r w:rsidR="00C4389A">
        <w:rPr>
          <w:lang w:eastAsia="sv-SE"/>
        </w:rPr>
        <w:t xml:space="preserve"> Beställaren</w:t>
      </w:r>
      <w:r w:rsidR="00C4389A" w:rsidRPr="00C4389A">
        <w:rPr>
          <w:lang w:eastAsia="sv-SE"/>
        </w:rPr>
        <w:t xml:space="preserve"> förbehåller sig rätten att kontrollera och inhämta bevis för att anbudsgivarens utfästelser är korrekta och att ställda krav i </w:t>
      </w:r>
      <w:r w:rsidR="000B37D2">
        <w:rPr>
          <w:lang w:eastAsia="sv-SE"/>
        </w:rPr>
        <w:t>Upphandlingsdokumenten</w:t>
      </w:r>
      <w:r w:rsidR="00C4389A" w:rsidRPr="00C4389A">
        <w:rPr>
          <w:lang w:eastAsia="sv-SE"/>
        </w:rPr>
        <w:t xml:space="preserve"> uppfylls eller kommer att uppfyllas under avtalstiden.</w:t>
      </w:r>
    </w:p>
    <w:p w14:paraId="7FD130F5" w14:textId="0EF1AFBE" w:rsidR="009C5876" w:rsidRDefault="009C5876" w:rsidP="009C5876">
      <w:pPr>
        <w:pStyle w:val="e-Avrop2"/>
      </w:pPr>
      <w:r>
        <w:t xml:space="preserve">onormalt låga anbud </w:t>
      </w:r>
    </w:p>
    <w:p w14:paraId="5E7313F3" w14:textId="4FF818E4" w:rsidR="009C5876" w:rsidRDefault="009C5876" w:rsidP="009C5876">
      <w:pPr>
        <w:ind w:left="1418"/>
        <w:rPr>
          <w:lang w:eastAsia="sv-SE"/>
        </w:rPr>
      </w:pPr>
      <w:r>
        <w:rPr>
          <w:bCs/>
        </w:rPr>
        <w:t xml:space="preserve">Beställaren </w:t>
      </w:r>
      <w:r>
        <w:t xml:space="preserve">kommer att begära in en förklaring om de priser eller kostnader som lämnats i anbudet förefaller vara onormalt låga. Om Beställaren anser att den förklaring som anbudsgivaren lämnar inte är godtagbar eller </w:t>
      </w:r>
      <w:r w:rsidRPr="009C5876">
        <w:t>finner att det onormalt låga priset beror på att anbudet inte stämmer överens med tillämpliga miljö-, social- eller arbetsrättsliga skyldigheter</w:t>
      </w:r>
      <w:r>
        <w:t xml:space="preserve"> kommer anbudet att förkastas i enlighet med förfarandet i 16 kap. 7 eller 8 §§ LOU</w:t>
      </w:r>
      <w:r>
        <w:rPr>
          <w:bCs/>
        </w:rPr>
        <w:t>.</w:t>
      </w:r>
    </w:p>
    <w:p w14:paraId="1927CE1F" w14:textId="77777777" w:rsidR="00C4389A" w:rsidRDefault="00C4389A" w:rsidP="00C4389A">
      <w:pPr>
        <w:pStyle w:val="e-Avrop1"/>
      </w:pPr>
      <w:r>
        <w:t>Publicering av avtalsdokument</w:t>
      </w:r>
    </w:p>
    <w:p w14:paraId="271B4C56" w14:textId="77777777" w:rsidR="005E09BD" w:rsidRPr="0074617B" w:rsidRDefault="005E09BD" w:rsidP="00C4389A">
      <w:pPr>
        <w:pStyle w:val="eAvropBrd"/>
      </w:pPr>
      <w:r>
        <w:t xml:space="preserve">Genom att lämna anbud accepterar anbudsgivaren att i det fall avtal tecknas kommer avtal, anbudsgivarens kontaktuppgifter m.m. publiceras på Internet i </w:t>
      </w:r>
      <w:r w:rsidR="005903FE">
        <w:t>Beställarens</w:t>
      </w:r>
      <w:r>
        <w:t xml:space="preserve"> avtalsdatabas.</w:t>
      </w:r>
    </w:p>
    <w:p w14:paraId="5D4C473F" w14:textId="77777777" w:rsidR="00481562" w:rsidRDefault="00481562" w:rsidP="00D25816">
      <w:pPr>
        <w:ind w:left="0"/>
      </w:pPr>
    </w:p>
    <w:sectPr w:rsidR="00481562">
      <w:headerReference w:type="default" r:id="rId15"/>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71000" w14:textId="77777777" w:rsidR="000F599B" w:rsidRDefault="000F599B" w:rsidP="00481562">
      <w:pPr>
        <w:spacing w:after="0" w:line="240" w:lineRule="auto"/>
      </w:pPr>
      <w:r>
        <w:separator/>
      </w:r>
    </w:p>
  </w:endnote>
  <w:endnote w:type="continuationSeparator" w:id="0">
    <w:p w14:paraId="117389AE" w14:textId="77777777" w:rsidR="000F599B" w:rsidRDefault="000F599B" w:rsidP="0048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Grande">
    <w:charset w:val="00"/>
    <w:family w:val="auto"/>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BB697" w14:textId="77777777" w:rsidR="000F599B" w:rsidRDefault="000F599B" w:rsidP="00481562">
      <w:pPr>
        <w:spacing w:after="0" w:line="240" w:lineRule="auto"/>
      </w:pPr>
      <w:r>
        <w:separator/>
      </w:r>
    </w:p>
  </w:footnote>
  <w:footnote w:type="continuationSeparator" w:id="0">
    <w:p w14:paraId="29C530A6" w14:textId="77777777" w:rsidR="000F599B" w:rsidRDefault="000F599B" w:rsidP="00481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9BF13" w14:textId="4BB54FC8" w:rsidR="00D25816" w:rsidRPr="00B41108" w:rsidRDefault="00D25816" w:rsidP="00A70BEF">
    <w:pPr>
      <w:pStyle w:val="Sidhuvud"/>
      <w:tabs>
        <w:tab w:val="clear" w:pos="4536"/>
        <w:tab w:val="clear" w:pos="9072"/>
        <w:tab w:val="left" w:pos="4284"/>
        <w:tab w:val="left" w:pos="6425"/>
        <w:tab w:val="right" w:pos="10331"/>
      </w:tabs>
      <w:spacing w:after="120"/>
      <w:ind w:right="-2722" w:hanging="1304"/>
      <w:rPr>
        <w:rFonts w:ascii="Trebuchet MS" w:hAnsi="Trebuchet MS"/>
        <w:b/>
        <w:szCs w:val="18"/>
      </w:rPr>
    </w:pPr>
    <w:r w:rsidRPr="00560089">
      <w:rPr>
        <w:rFonts w:ascii="Trebuchet MS" w:hAnsi="Trebuchet MS"/>
        <w:b/>
        <w:sz w:val="20"/>
      </w:rPr>
      <w:tab/>
    </w:r>
    <w:r w:rsidRPr="00B41108">
      <w:rPr>
        <w:rFonts w:ascii="Trebuchet MS" w:hAnsi="Trebuchet MS"/>
        <w:b/>
        <w:szCs w:val="18"/>
      </w:rPr>
      <w:tab/>
    </w:r>
  </w:p>
  <w:p w14:paraId="21B4240E" w14:textId="2A8302D7" w:rsidR="00D25816" w:rsidRPr="00407390" w:rsidRDefault="00D25816" w:rsidP="00D25816">
    <w:pPr>
      <w:pStyle w:val="Sidhuvud"/>
      <w:tabs>
        <w:tab w:val="clear" w:pos="4536"/>
        <w:tab w:val="clear" w:pos="9072"/>
        <w:tab w:val="left" w:pos="4284"/>
        <w:tab w:val="left" w:pos="6425"/>
        <w:tab w:val="right" w:pos="9015"/>
        <w:tab w:val="right" w:pos="10331"/>
      </w:tabs>
      <w:ind w:right="-2721"/>
      <w:rPr>
        <w:rFonts w:ascii="Trebuchet MS" w:hAnsi="Trebuchet MS"/>
        <w:sz w:val="16"/>
        <w:szCs w:val="16"/>
      </w:rPr>
    </w:pPr>
    <w:r>
      <w:rPr>
        <w:rFonts w:ascii="Trebuchet MS" w:hAnsi="Trebuchet MS"/>
        <w:b/>
        <w:noProof/>
        <w:sz w:val="20"/>
        <w:lang w:eastAsia="sv-SE"/>
      </w:rPr>
      <mc:AlternateContent>
        <mc:Choice Requires="wps">
          <w:drawing>
            <wp:anchor distT="0" distB="0" distL="114300" distR="114300" simplePos="0" relativeHeight="251660288" behindDoc="0" locked="0" layoutInCell="1" allowOverlap="0" wp14:anchorId="7EB03481" wp14:editId="48DB425C">
              <wp:simplePos x="0" y="0"/>
              <wp:positionH relativeFrom="column">
                <wp:posOffset>-1169670</wp:posOffset>
              </wp:positionH>
              <wp:positionV relativeFrom="paragraph">
                <wp:posOffset>250825</wp:posOffset>
              </wp:positionV>
              <wp:extent cx="868680" cy="478155"/>
              <wp:effectExtent l="1905" t="3175" r="0"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47815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E8D99D1" w14:textId="77777777" w:rsidR="00D25816" w:rsidRPr="00C47A0D" w:rsidRDefault="00D25816" w:rsidP="00D25816">
                          <w:r>
                            <w:t xml:space="preserve">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03481" id="_x0000_t202" coordsize="21600,21600" o:spt="202" path="m,l,21600r21600,l21600,xe">
              <v:stroke joinstyle="miter"/>
              <v:path gradientshapeok="t" o:connecttype="rect"/>
            </v:shapetype>
            <v:shape id="Text Box 4" o:spid="_x0000_s1026" type="#_x0000_t202" style="position:absolute;left:0;text-align:left;margin-left:-92.1pt;margin-top:19.75pt;width:68.4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" o:allowoverlap="f" stroked="f">
              <v:textbox inset="0,0,0,0">
                <w:txbxContent>
                  <w:p w14:paraId="1E8D99D1" w14:textId="77777777" w:rsidR="00D25816" w:rsidRPr="00C47A0D" w:rsidRDefault="00D25816" w:rsidP="00D25816">
                    <w:r>
                      <w:t xml:space="preserve"> </w:t>
                    </w:r>
                  </w:p>
                </w:txbxContent>
              </v:textbox>
            </v:shape>
          </w:pict>
        </mc:Fallback>
      </mc:AlternateContent>
    </w:r>
    <w:r w:rsidRPr="001C2277">
      <w:rPr>
        <w:rFonts w:ascii="Trebuchet MS" w:hAnsi="Trebuchet MS"/>
        <w:b/>
        <w:sz w:val="20"/>
      </w:rPr>
      <w:t xml:space="preserve"> </w:t>
    </w:r>
    <w:r w:rsidRPr="001C2277">
      <w:rPr>
        <w:rFonts w:ascii="Trebuchet MS" w:hAnsi="Trebuchet MS"/>
        <w:b/>
        <w:sz w:val="20"/>
      </w:rPr>
      <w:tab/>
    </w:r>
    <w:r>
      <w:rPr>
        <w:rFonts w:ascii="Trebuchet MS" w:hAnsi="Trebuchet MS"/>
        <w:b/>
        <w:color w:val="999999"/>
        <w:sz w:val="22"/>
      </w:rPr>
      <w:t>Administrativa föreskrifter</w:t>
    </w:r>
    <w:r w:rsidRPr="001C2277">
      <w:rPr>
        <w:rFonts w:ascii="Trebuchet MS" w:hAnsi="Trebuchet MS"/>
        <w:b/>
        <w:color w:val="999999"/>
        <w:sz w:val="20"/>
      </w:rPr>
      <w:tab/>
    </w:r>
    <w:r w:rsidRPr="001C2277">
      <w:rPr>
        <w:rFonts w:ascii="Trebuchet MS" w:hAnsi="Trebuchet MS"/>
        <w:b/>
        <w:color w:val="999999"/>
        <w:sz w:val="20"/>
      </w:rPr>
      <w:tab/>
    </w:r>
    <w:r w:rsidRPr="00B41108">
      <w:rPr>
        <w:rFonts w:ascii="Trebuchet MS" w:hAnsi="Trebuchet MS"/>
        <w:szCs w:val="18"/>
      </w:rPr>
      <w:fldChar w:fldCharType="begin"/>
    </w:r>
    <w:r w:rsidRPr="00B41108">
      <w:rPr>
        <w:rFonts w:ascii="Trebuchet MS" w:hAnsi="Trebuchet MS"/>
        <w:szCs w:val="18"/>
      </w:rPr>
      <w:instrText xml:space="preserve"> PAGE </w:instrText>
    </w:r>
    <w:r w:rsidRPr="00B41108">
      <w:rPr>
        <w:rFonts w:ascii="Trebuchet MS" w:hAnsi="Trebuchet MS"/>
        <w:szCs w:val="18"/>
      </w:rPr>
      <w:fldChar w:fldCharType="separate"/>
    </w:r>
    <w:r w:rsidR="00A70BEF">
      <w:rPr>
        <w:rFonts w:ascii="Trebuchet MS" w:hAnsi="Trebuchet MS"/>
        <w:noProof/>
        <w:szCs w:val="18"/>
      </w:rPr>
      <w:t>1</w:t>
    </w:r>
    <w:r w:rsidRPr="00B41108">
      <w:rPr>
        <w:rFonts w:ascii="Trebuchet MS" w:hAnsi="Trebuchet MS"/>
        <w:szCs w:val="18"/>
      </w:rPr>
      <w:fldChar w:fldCharType="end"/>
    </w:r>
    <w:r w:rsidRPr="00B41108">
      <w:rPr>
        <w:rFonts w:ascii="Trebuchet MS" w:hAnsi="Trebuchet MS"/>
        <w:szCs w:val="18"/>
      </w:rPr>
      <w:t xml:space="preserve"> (</w:t>
    </w:r>
    <w:r w:rsidRPr="00B41108">
      <w:rPr>
        <w:rFonts w:ascii="Trebuchet MS" w:hAnsi="Trebuchet MS"/>
        <w:szCs w:val="18"/>
      </w:rPr>
      <w:fldChar w:fldCharType="begin"/>
    </w:r>
    <w:r w:rsidRPr="00B41108">
      <w:rPr>
        <w:rFonts w:ascii="Trebuchet MS" w:hAnsi="Trebuchet MS"/>
        <w:szCs w:val="18"/>
      </w:rPr>
      <w:instrText xml:space="preserve"> NUMPAGES </w:instrText>
    </w:r>
    <w:r w:rsidRPr="00B41108">
      <w:rPr>
        <w:rFonts w:ascii="Trebuchet MS" w:hAnsi="Trebuchet MS"/>
        <w:szCs w:val="18"/>
      </w:rPr>
      <w:fldChar w:fldCharType="separate"/>
    </w:r>
    <w:r w:rsidR="00A70BEF">
      <w:rPr>
        <w:rFonts w:ascii="Trebuchet MS" w:hAnsi="Trebuchet MS"/>
        <w:noProof/>
        <w:szCs w:val="18"/>
      </w:rPr>
      <w:t>6</w:t>
    </w:r>
    <w:r w:rsidRPr="00B41108">
      <w:rPr>
        <w:rFonts w:ascii="Trebuchet MS" w:hAnsi="Trebuchet MS"/>
        <w:szCs w:val="18"/>
      </w:rPr>
      <w:fldChar w:fldCharType="end"/>
    </w:r>
    <w:r w:rsidRPr="00B41108">
      <w:rPr>
        <w:rFonts w:ascii="Trebuchet MS" w:hAnsi="Trebuchet MS"/>
        <w:szCs w:val="18"/>
      </w:rPr>
      <w:t>)</w:t>
    </w:r>
  </w:p>
  <w:tbl>
    <w:tblPr>
      <w:tblStyle w:val="Tabellrutnt"/>
      <w:tblW w:w="10331" w:type="dxa"/>
      <w:tblInd w:w="-1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465"/>
      <w:gridCol w:w="1424"/>
      <w:gridCol w:w="705"/>
      <w:gridCol w:w="1077"/>
      <w:gridCol w:w="1660"/>
    </w:tblGrid>
    <w:tr w:rsidR="00D25816" w:rsidRPr="008B182E" w14:paraId="4935C5C4" w14:textId="77777777" w:rsidTr="009B734C">
      <w:tc>
        <w:tcPr>
          <w:tcW w:w="5586" w:type="dxa"/>
        </w:tcPr>
        <w:p w14:paraId="16D7F2FF" w14:textId="77777777" w:rsidR="00D25816" w:rsidRPr="008B182E" w:rsidRDefault="00D25816" w:rsidP="00D25816">
          <w:pPr>
            <w:pStyle w:val="Sidhuvud"/>
            <w:tabs>
              <w:tab w:val="clear" w:pos="4536"/>
              <w:tab w:val="clear" w:pos="9072"/>
              <w:tab w:val="left" w:pos="5400"/>
              <w:tab w:val="right" w:pos="10260"/>
            </w:tabs>
            <w:ind w:right="-2721"/>
            <w:jc w:val="right"/>
            <w:rPr>
              <w:color w:val="808080"/>
            </w:rPr>
          </w:pPr>
        </w:p>
      </w:tc>
      <w:tc>
        <w:tcPr>
          <w:tcW w:w="1429" w:type="dxa"/>
          <w:shd w:val="clear" w:color="auto" w:fill="E6E6E6"/>
        </w:tcPr>
        <w:p w14:paraId="7591E62B" w14:textId="77777777" w:rsidR="00D25816" w:rsidRPr="00407390" w:rsidRDefault="00D25816" w:rsidP="00D25816">
          <w:pPr>
            <w:pStyle w:val="topheading"/>
            <w:ind w:right="-2721"/>
            <w:rPr>
              <w:rStyle w:val="topheadingChar"/>
              <w:color w:val="auto"/>
            </w:rPr>
          </w:pPr>
          <w:bookmarkStart w:id="2" w:name="DatumText"/>
          <w:r w:rsidRPr="00492570">
            <w:rPr>
              <w:rStyle w:val="topheadingChar"/>
              <w:color w:val="auto"/>
            </w:rPr>
            <w:t>DATUM</w:t>
          </w:r>
          <w:bookmarkEnd w:id="2"/>
        </w:p>
        <w:bookmarkStart w:id="3" w:name="Datum"/>
        <w:bookmarkEnd w:id="3"/>
        <w:p w14:paraId="7937EF09" w14:textId="77777777" w:rsidR="00D25816" w:rsidRPr="00407390" w:rsidRDefault="00BD1D3B" w:rsidP="00D25816">
          <w:pPr>
            <w:pStyle w:val="toptext"/>
            <w:ind w:right="-2721"/>
          </w:pPr>
          <w:r>
            <w:instrText xml:space="preserve">2020-08-19</w:instrText>
          </w:r>
        </w:p>
      </w:tc>
      <w:tc>
        <w:tcPr>
          <w:tcW w:w="720" w:type="dxa"/>
          <w:shd w:val="clear" w:color="auto" w:fill="E6E6E6"/>
        </w:tcPr>
        <w:p w14:paraId="71DA305E" w14:textId="77777777" w:rsidR="00D25816" w:rsidRPr="00407390" w:rsidRDefault="00D25816" w:rsidP="00D25816">
          <w:pPr>
            <w:pStyle w:val="toptext"/>
            <w:ind w:right="-2722"/>
            <w:rPr>
              <w:szCs w:val="16"/>
            </w:rPr>
          </w:pPr>
        </w:p>
      </w:tc>
      <w:tc>
        <w:tcPr>
          <w:tcW w:w="900" w:type="dxa"/>
          <w:shd w:val="clear" w:color="auto" w:fill="E6E6E6"/>
        </w:tcPr>
        <w:p w14:paraId="5A7E68FA" w14:textId="77777777" w:rsidR="00D25816" w:rsidRPr="00407390" w:rsidRDefault="00D25816" w:rsidP="00D25816">
          <w:pPr>
            <w:pStyle w:val="topheading"/>
            <w:ind w:right="-2721"/>
            <w:rPr>
              <w:rStyle w:val="topheadingChar"/>
              <w:color w:val="auto"/>
            </w:rPr>
          </w:pPr>
          <w:bookmarkStart w:id="4" w:name="DiarienummerText"/>
          <w:r w:rsidRPr="00492570">
            <w:rPr>
              <w:rStyle w:val="topheadingChar"/>
              <w:color w:val="auto"/>
            </w:rPr>
            <w:t>DIARIENR</w:t>
          </w:r>
          <w:bookmarkEnd w:id="4"/>
        </w:p>
        <w:bookmarkStart w:id="5" w:name="Diarienummer"/>
        <w:bookmarkEnd w:id="5"/>
        <w:p w14:paraId="3E8E2F23" w14:textId="77777777" w:rsidR="00D25816" w:rsidRPr="00407390" w:rsidRDefault="00D25816" w:rsidP="00D25816">
          <w:pPr>
            <w:pStyle w:val="toptext"/>
            <w:ind w:right="-2721"/>
          </w:pPr>
          <w:r>
            <w:instrText xml:space="preserve">UH-2020-20</w:instrText>
          </w:r>
        </w:p>
      </w:tc>
      <w:tc>
        <w:tcPr>
          <w:tcW w:w="1696" w:type="dxa"/>
          <w:shd w:val="clear" w:color="auto" w:fill="E6E6E6"/>
        </w:tcPr>
        <w:p w14:paraId="6FB33644" w14:textId="77777777" w:rsidR="00D25816" w:rsidRPr="008B182E" w:rsidRDefault="00D25816" w:rsidP="00D25816">
          <w:pPr>
            <w:pStyle w:val="toptext"/>
            <w:ind w:right="-2722"/>
            <w:rPr>
              <w:szCs w:val="16"/>
            </w:rPr>
          </w:pPr>
          <w:bookmarkStart w:id="6" w:name="Dokumentnr"/>
          <w:bookmarkEnd w:id="6"/>
        </w:p>
      </w:tc>
    </w:tr>
  </w:tbl>
  <w:p w14:paraId="2EF0BBCF" w14:textId="77777777" w:rsidR="00D25816" w:rsidRDefault="00D25816" w:rsidP="00D25816">
    <w:pPr>
      <w:pStyle w:val="Sidhuvud"/>
      <w:tabs>
        <w:tab w:val="clear" w:pos="4536"/>
        <w:tab w:val="clear" w:pos="9072"/>
        <w:tab w:val="left" w:pos="5400"/>
        <w:tab w:val="right" w:pos="10260"/>
      </w:tabs>
      <w:ind w:right="-2721"/>
    </w:pPr>
  </w:p>
  <w:p w14:paraId="6461B23D" w14:textId="77777777" w:rsidR="00D25816" w:rsidRDefault="00D25816" w:rsidP="00D25816">
    <w:pPr>
      <w:pStyle w:val="Sidhuvud"/>
    </w:pPr>
  </w:p>
  <w:p w14:paraId="12FFB74A" w14:textId="77777777" w:rsidR="00D25816" w:rsidRDefault="00D25816" w:rsidP="00D25816">
    <w:pPr>
      <w:pStyle w:val="Sidhuvud"/>
    </w:pPr>
  </w:p>
  <w:p w14:paraId="77273F49" w14:textId="77777777" w:rsidR="00D25816" w:rsidRPr="00481CEB" w:rsidRDefault="00D25816" w:rsidP="00D25816">
    <w:pPr>
      <w:pStyle w:val="Sidhuvud"/>
      <w:ind w:left="0"/>
    </w:pPr>
  </w:p>
  <w:p w14:paraId="37B3D692" w14:textId="77777777" w:rsidR="00696AC0" w:rsidRDefault="00696AC0" w:rsidP="00D25816">
    <w:pPr>
      <w:pStyle w:val="Sidhuvud"/>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A5273"/>
    <w:multiLevelType w:val="hybridMultilevel"/>
    <w:tmpl w:val="B55E62A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 w15:restartNumberingAfterBreak="0">
    <w:nsid w:val="36A47AAB"/>
    <w:multiLevelType w:val="hybridMultilevel"/>
    <w:tmpl w:val="AF2245F2"/>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3" w15:restartNumberingAfterBreak="0">
    <w:nsid w:val="38BC4EB8"/>
    <w:multiLevelType w:val="hybridMultilevel"/>
    <w:tmpl w:val="3890785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7747BE1"/>
    <w:multiLevelType w:val="hybridMultilevel"/>
    <w:tmpl w:val="C65C632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Postadress"/>
    <w:docVar w:name="eavrop54" w:val="Lev_Kontaktperson"/>
    <w:docVar w:name="eavrop55" w:val="Lev_Kontaktepost"/>
    <w:docVar w:name="eavrop56" w:val="Lev_OrgNr"/>
    <w:docVar w:name="eavrop57" w:val="Lev_Namn"/>
    <w:docVar w:name="eavrop58" w:val="Lev_Adress"/>
    <w:docVar w:name="eavrop59" w:val="Lev_Tel"/>
    <w:docVar w:name="eavrop6" w:val="Upp_Varde"/>
    <w:docVar w:name="eavrop60" w:val="Lev_SubGroups"/>
    <w:docVar w:name="eavrop61" w:val="Rap_ListaProjektgrupp"/>
    <w:docVar w:name="eavrop62" w:val="Rap_AntalIntressenter"/>
    <w:docVar w:name="eavrop63" w:val="Rap_AntalPrenumeranter"/>
    <w:docVar w:name="eavrop64" w:val="Rap_AntalAnsokningar2"/>
    <w:docVar w:name="eavrop65" w:val="Rap_ListaAnsokningar2"/>
    <w:docVar w:name="eavrop66" w:val="Rap_AntalKvalificerade2"/>
    <w:docVar w:name="eavrop67" w:val="Rap_ListaKvalificerade2"/>
    <w:docVar w:name="eavrop68" w:val="Rap_AntalAnbud"/>
    <w:docVar w:name="eavrop69" w:val="Rap_ListaAnbud"/>
    <w:docVar w:name="eavrop7" w:val="Upp_Diarie"/>
    <w:docVar w:name="eavrop70" w:val="Rap_AntalVinnare"/>
    <w:docVar w:name="eavrop71" w:val="Rap_ListVinnare"/>
    <w:docVar w:name="eavrop72" w:val="Rap_InternKommentar"/>
    <w:docVar w:name="eavrop73"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Postadress Vinnande anbud"/>
    <w:docVar w:name="eavropX54" w:val="Kontaktperson Vinnande anbud"/>
    <w:docVar w:name="eavropX55" w:val="Kontakt e-post Vinnande anbud"/>
    <w:docVar w:name="eavropX56" w:val="Organisationsnummer Vinnande anbud"/>
    <w:docVar w:name="eavropX57" w:val="Företagsnamn Vinnande anbud"/>
    <w:docVar w:name="eavropX58" w:val="Adress Vinnande anbud"/>
    <w:docVar w:name="eavropX59" w:val="Telefon Vinnande anbud"/>
    <w:docVar w:name="eavropX6" w:val="Upphandlingens värde"/>
    <w:docVar w:name="eavropX60" w:val="Undergrupp Vinnande anbud"/>
    <w:docVar w:name="eavropX61" w:val="Lista på projektmedlemmar"/>
    <w:docVar w:name="eavropX62" w:val="Antal intressenter som meddelades om denna upphandling vid annonseringstillfället"/>
    <w:docVar w:name="eavropX63" w:val="Antal som hämtat upphandlingsdokumentet"/>
    <w:docVar w:name="eavropX64" w:val="Antal företag som inkommit med ansökan i (sel, urv, förh)"/>
    <w:docVar w:name="eavropX65" w:val="Lista med sökande företag (sel, urv, förh)"/>
    <w:docVar w:name="eavropX66" w:val="Antal kvalificerade företag (sel, urv, förh)"/>
    <w:docVar w:name="eavropX67" w:val="Lista med kvalificerade företag (sel, urv, förh)"/>
    <w:docVar w:name="eavropX68" w:val="Antal inkomna anbud"/>
    <w:docVar w:name="eavropX69" w:val="Lista med inkomna anbud"/>
    <w:docVar w:name="eavropX7" w:val="Upphandlingens diarienummer"/>
    <w:docVar w:name="eavropX70" w:val="Antal vinnande anbud"/>
    <w:docVar w:name="eavropX71" w:val="Lista med vinnande anbud"/>
    <w:docVar w:name="eavropX72" w:val="Lista med anbudsgivare och inter kommentar"/>
    <w:docVar w:name="eavropX73"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481562"/>
    <w:rsid w:val="00002E05"/>
    <w:rsid w:val="000546CD"/>
    <w:rsid w:val="00082D21"/>
    <w:rsid w:val="00092CAC"/>
    <w:rsid w:val="000A5EA6"/>
    <w:rsid w:val="000B37D2"/>
    <w:rsid w:val="000B73A9"/>
    <w:rsid w:val="000B7F5E"/>
    <w:rsid w:val="000D6365"/>
    <w:rsid w:val="000F2ED1"/>
    <w:rsid w:val="000F3463"/>
    <w:rsid w:val="000F599B"/>
    <w:rsid w:val="0010165D"/>
    <w:rsid w:val="001C18DC"/>
    <w:rsid w:val="001D33AB"/>
    <w:rsid w:val="002306C1"/>
    <w:rsid w:val="002504EF"/>
    <w:rsid w:val="00252BA4"/>
    <w:rsid w:val="00274AF9"/>
    <w:rsid w:val="00292453"/>
    <w:rsid w:val="002A032A"/>
    <w:rsid w:val="002E4CB5"/>
    <w:rsid w:val="00306FF3"/>
    <w:rsid w:val="00380EF5"/>
    <w:rsid w:val="003E0F9F"/>
    <w:rsid w:val="003E42D1"/>
    <w:rsid w:val="00472B8E"/>
    <w:rsid w:val="00481562"/>
    <w:rsid w:val="004943E9"/>
    <w:rsid w:val="004C5C3C"/>
    <w:rsid w:val="004D020E"/>
    <w:rsid w:val="00501F21"/>
    <w:rsid w:val="0055627E"/>
    <w:rsid w:val="00565401"/>
    <w:rsid w:val="005903FE"/>
    <w:rsid w:val="005A0234"/>
    <w:rsid w:val="005E09BD"/>
    <w:rsid w:val="0061061A"/>
    <w:rsid w:val="0062344F"/>
    <w:rsid w:val="00647444"/>
    <w:rsid w:val="00666DBE"/>
    <w:rsid w:val="00670F72"/>
    <w:rsid w:val="00696AC0"/>
    <w:rsid w:val="00711D71"/>
    <w:rsid w:val="00741567"/>
    <w:rsid w:val="00770ACC"/>
    <w:rsid w:val="00793BEE"/>
    <w:rsid w:val="007A130B"/>
    <w:rsid w:val="007D4BEB"/>
    <w:rsid w:val="008440F6"/>
    <w:rsid w:val="00844F5E"/>
    <w:rsid w:val="0085701E"/>
    <w:rsid w:val="00874869"/>
    <w:rsid w:val="008D017C"/>
    <w:rsid w:val="009113CF"/>
    <w:rsid w:val="00933E08"/>
    <w:rsid w:val="009629D7"/>
    <w:rsid w:val="00973134"/>
    <w:rsid w:val="009A2594"/>
    <w:rsid w:val="009C5876"/>
    <w:rsid w:val="00A70BEF"/>
    <w:rsid w:val="00AA00B5"/>
    <w:rsid w:val="00AA3E5B"/>
    <w:rsid w:val="00AA6B53"/>
    <w:rsid w:val="00AF7319"/>
    <w:rsid w:val="00B61D99"/>
    <w:rsid w:val="00B676B1"/>
    <w:rsid w:val="00BC2587"/>
    <w:rsid w:val="00BD08B1"/>
    <w:rsid w:val="00BD1D3B"/>
    <w:rsid w:val="00BF1193"/>
    <w:rsid w:val="00C13ECF"/>
    <w:rsid w:val="00C15221"/>
    <w:rsid w:val="00C3763B"/>
    <w:rsid w:val="00C4389A"/>
    <w:rsid w:val="00C444B0"/>
    <w:rsid w:val="00CB75B9"/>
    <w:rsid w:val="00D22AE3"/>
    <w:rsid w:val="00D25816"/>
    <w:rsid w:val="00D3689F"/>
    <w:rsid w:val="00D56CF9"/>
    <w:rsid w:val="00D712BA"/>
    <w:rsid w:val="00D72B58"/>
    <w:rsid w:val="00D868CC"/>
    <w:rsid w:val="00DB2FB4"/>
    <w:rsid w:val="00DF0FDF"/>
    <w:rsid w:val="00E0178A"/>
    <w:rsid w:val="00E21A33"/>
    <w:rsid w:val="00E60773"/>
    <w:rsid w:val="00E90144"/>
    <w:rsid w:val="00F328DD"/>
    <w:rsid w:val="00F474DF"/>
    <w:rsid w:val="00F53842"/>
    <w:rsid w:val="00FC51D9"/>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C4AE70"/>
  <w15:docId w15:val="{90C0B2A9-C759-4644-AC4E-7C8543D4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0B5"/>
    <w:pPr>
      <w:ind w:left="1304"/>
    </w:pPr>
    <w:rPr>
      <w:rFonts w:ascii="Verdana" w:hAnsi="Verdana"/>
      <w:sz w:val="18"/>
    </w:rPr>
  </w:style>
  <w:style w:type="paragraph" w:styleId="Rubrik1">
    <w:name w:val="heading 1"/>
    <w:basedOn w:val="Normal"/>
    <w:next w:val="Normal"/>
    <w:link w:val="Rubrik1Char"/>
    <w:uiPriority w:val="9"/>
    <w:qFormat/>
    <w:rsid w:val="00696A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Rubrik2">
    <w:name w:val="heading 2"/>
    <w:basedOn w:val="Normal"/>
    <w:next w:val="Normal"/>
    <w:link w:val="Rubrik2Char"/>
    <w:uiPriority w:val="9"/>
    <w:semiHidden/>
    <w:unhideWhenUsed/>
    <w:qFormat/>
    <w:rsid w:val="00696A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Rubrik4">
    <w:name w:val="heading 4"/>
    <w:basedOn w:val="Normal"/>
    <w:next w:val="Normal"/>
    <w:link w:val="Rubrik4Char"/>
    <w:uiPriority w:val="9"/>
    <w:semiHidden/>
    <w:unhideWhenUsed/>
    <w:qFormat/>
    <w:rsid w:val="00B61D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nhideWhenUsed/>
    <w:rsid w:val="00481562"/>
    <w:pPr>
      <w:tabs>
        <w:tab w:val="center" w:pos="4536"/>
        <w:tab w:val="right" w:pos="9072"/>
      </w:tabs>
      <w:spacing w:after="0" w:line="240" w:lineRule="auto"/>
    </w:pPr>
  </w:style>
  <w:style w:type="character" w:customStyle="1" w:styleId="SidhuvudChar">
    <w:name w:val="Sidhuvud Char"/>
    <w:basedOn w:val="Standardstycketeckensnitt"/>
    <w:link w:val="Sidhuvud"/>
    <w:rsid w:val="00481562"/>
  </w:style>
  <w:style w:type="paragraph" w:styleId="Sidfot">
    <w:name w:val="footer"/>
    <w:basedOn w:val="Normal"/>
    <w:link w:val="SidfotChar"/>
    <w:uiPriority w:val="99"/>
    <w:unhideWhenUsed/>
    <w:rsid w:val="00481562"/>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81562"/>
  </w:style>
  <w:style w:type="paragraph" w:customStyle="1" w:styleId="eAvropBrd">
    <w:name w:val="eAvropBröd"/>
    <w:basedOn w:val="Normal"/>
    <w:link w:val="eAvropBrdChar"/>
    <w:rsid w:val="00B61D99"/>
    <w:pPr>
      <w:tabs>
        <w:tab w:val="left" w:pos="3969"/>
        <w:tab w:val="left" w:pos="5670"/>
        <w:tab w:val="decimal" w:pos="7938"/>
      </w:tabs>
      <w:spacing w:after="60" w:line="240" w:lineRule="auto"/>
      <w:ind w:left="1418"/>
    </w:pPr>
    <w:rPr>
      <w:rFonts w:eastAsia="Times New Roman" w:cs="Times New Roman"/>
      <w:szCs w:val="24"/>
      <w:lang w:eastAsia="sv-SE"/>
    </w:rPr>
  </w:style>
  <w:style w:type="paragraph" w:customStyle="1" w:styleId="eAvrop4">
    <w:name w:val="eAvrop4"/>
    <w:basedOn w:val="Rubrik4"/>
    <w:next w:val="Normal"/>
    <w:rsid w:val="00B61D99"/>
    <w:pPr>
      <w:keepNext w:val="0"/>
      <w:keepLines w:val="0"/>
      <w:tabs>
        <w:tab w:val="left" w:pos="3969"/>
      </w:tabs>
      <w:spacing w:before="60" w:line="240" w:lineRule="auto"/>
      <w:ind w:left="1418"/>
    </w:pPr>
    <w:rPr>
      <w:rFonts w:ascii="Verdana" w:eastAsia="Times New Roman" w:hAnsi="Verdana" w:cs="Times New Roman"/>
      <w:b/>
      <w:i w:val="0"/>
      <w:iCs w:val="0"/>
      <w:smallCaps/>
      <w:color w:val="auto"/>
      <w:kern w:val="28"/>
      <w:szCs w:val="20"/>
      <w:lang w:eastAsia="sv-SE"/>
    </w:rPr>
  </w:style>
  <w:style w:type="paragraph" w:customStyle="1" w:styleId="e-Avrop1">
    <w:name w:val="e-Avrop1"/>
    <w:basedOn w:val="Normal"/>
    <w:next w:val="Normal"/>
    <w:rsid w:val="00B61D99"/>
    <w:pPr>
      <w:numPr>
        <w:numId w:val="1"/>
      </w:numPr>
      <w:tabs>
        <w:tab w:val="left" w:pos="1418"/>
      </w:tabs>
      <w:spacing w:before="240" w:after="0" w:line="240" w:lineRule="auto"/>
      <w:outlineLvl w:val="0"/>
    </w:pPr>
    <w:rPr>
      <w:rFonts w:eastAsia="Times New Roman" w:cs="Arial"/>
      <w:b/>
      <w:smallCaps/>
      <w:sz w:val="24"/>
      <w:szCs w:val="24"/>
      <w:lang w:eastAsia="sv-SE"/>
    </w:rPr>
  </w:style>
  <w:style w:type="paragraph" w:customStyle="1" w:styleId="e-Avrop2">
    <w:name w:val="e-Avrop2"/>
    <w:basedOn w:val="Normal"/>
    <w:next w:val="Normal"/>
    <w:rsid w:val="00B61D99"/>
    <w:pPr>
      <w:numPr>
        <w:ilvl w:val="1"/>
        <w:numId w:val="1"/>
      </w:numPr>
      <w:tabs>
        <w:tab w:val="left" w:pos="1418"/>
      </w:tabs>
      <w:spacing w:before="120" w:after="0" w:line="240" w:lineRule="auto"/>
      <w:outlineLvl w:val="1"/>
    </w:pPr>
    <w:rPr>
      <w:rFonts w:eastAsia="Times New Roman" w:cs="Times New Roman"/>
      <w:b/>
      <w:smallCaps/>
      <w:szCs w:val="24"/>
      <w:lang w:eastAsia="sv-SE"/>
    </w:rPr>
  </w:style>
  <w:style w:type="paragraph" w:customStyle="1" w:styleId="e-Avrop3">
    <w:name w:val="e-Avrop3"/>
    <w:basedOn w:val="Normal"/>
    <w:next w:val="Normal"/>
    <w:rsid w:val="00B61D99"/>
    <w:pPr>
      <w:numPr>
        <w:ilvl w:val="2"/>
        <w:numId w:val="1"/>
      </w:numPr>
      <w:tabs>
        <w:tab w:val="left" w:pos="1418"/>
      </w:tabs>
      <w:spacing w:before="120" w:after="0" w:line="240" w:lineRule="auto"/>
      <w:outlineLvl w:val="2"/>
    </w:pPr>
    <w:rPr>
      <w:rFonts w:eastAsia="Times New Roman" w:cs="Times New Roman"/>
      <w:b/>
      <w:szCs w:val="18"/>
      <w:lang w:eastAsia="sv-SE"/>
    </w:rPr>
  </w:style>
  <w:style w:type="character" w:customStyle="1" w:styleId="eAvropBrdChar">
    <w:name w:val="eAvropBröd Char"/>
    <w:link w:val="eAvropBrd"/>
    <w:rsid w:val="00B61D99"/>
    <w:rPr>
      <w:rFonts w:ascii="Verdana" w:eastAsia="Times New Roman" w:hAnsi="Verdana" w:cs="Times New Roman"/>
      <w:sz w:val="18"/>
      <w:szCs w:val="24"/>
      <w:lang w:eastAsia="sv-SE"/>
    </w:rPr>
  </w:style>
  <w:style w:type="character" w:styleId="Hyperlnk">
    <w:name w:val="Hyperlink"/>
    <w:rsid w:val="00B61D99"/>
    <w:rPr>
      <w:color w:val="0000FF"/>
      <w:u w:val="single"/>
    </w:rPr>
  </w:style>
  <w:style w:type="character" w:customStyle="1" w:styleId="Rubrik4Char">
    <w:name w:val="Rubrik 4 Char"/>
    <w:basedOn w:val="Standardstycketeckensnitt"/>
    <w:link w:val="Rubrik4"/>
    <w:uiPriority w:val="9"/>
    <w:semiHidden/>
    <w:rsid w:val="00B61D99"/>
    <w:rPr>
      <w:rFonts w:asciiTheme="majorHAnsi" w:eastAsiaTheme="majorEastAsia" w:hAnsiTheme="majorHAnsi" w:cstheme="majorBidi"/>
      <w:i/>
      <w:iCs/>
      <w:color w:val="2F5496" w:themeColor="accent1" w:themeShade="BF"/>
    </w:rPr>
  </w:style>
  <w:style w:type="character" w:customStyle="1" w:styleId="Olstomnmnande1">
    <w:name w:val="Olöst omnämnande1"/>
    <w:basedOn w:val="Standardstycketeckensnitt"/>
    <w:uiPriority w:val="99"/>
    <w:semiHidden/>
    <w:unhideWhenUsed/>
    <w:rsid w:val="004C5C3C"/>
    <w:rPr>
      <w:color w:val="808080"/>
      <w:shd w:val="clear" w:color="auto" w:fill="E6E6E6"/>
    </w:rPr>
  </w:style>
  <w:style w:type="character" w:customStyle="1" w:styleId="Rubrik2Char">
    <w:name w:val="Rubrik 2 Char"/>
    <w:basedOn w:val="Standardstycketeckensnitt"/>
    <w:link w:val="Rubrik2"/>
    <w:uiPriority w:val="9"/>
    <w:semiHidden/>
    <w:rsid w:val="00696AC0"/>
    <w:rPr>
      <w:rFonts w:asciiTheme="majorHAnsi" w:eastAsiaTheme="majorEastAsia" w:hAnsiTheme="majorHAnsi" w:cstheme="majorBidi"/>
      <w:color w:val="2F5496" w:themeColor="accent1" w:themeShade="BF"/>
      <w:sz w:val="26"/>
      <w:szCs w:val="26"/>
    </w:rPr>
  </w:style>
  <w:style w:type="character" w:customStyle="1" w:styleId="Rubrik1Char">
    <w:name w:val="Rubrik 1 Char"/>
    <w:basedOn w:val="Standardstycketeckensnitt"/>
    <w:link w:val="Rubrik1"/>
    <w:uiPriority w:val="9"/>
    <w:rsid w:val="00696AC0"/>
    <w:rPr>
      <w:rFonts w:asciiTheme="majorHAnsi" w:eastAsiaTheme="majorEastAsia" w:hAnsiTheme="majorHAnsi" w:cstheme="majorBidi"/>
      <w:color w:val="2F5496" w:themeColor="accent1" w:themeShade="BF"/>
      <w:sz w:val="32"/>
      <w:szCs w:val="32"/>
    </w:rPr>
  </w:style>
  <w:style w:type="paragraph" w:styleId="Liststycke">
    <w:name w:val="List Paragraph"/>
    <w:basedOn w:val="Normal"/>
    <w:uiPriority w:val="34"/>
    <w:qFormat/>
    <w:rsid w:val="000F3463"/>
    <w:pPr>
      <w:ind w:left="720"/>
      <w:contextualSpacing/>
    </w:pPr>
  </w:style>
  <w:style w:type="table" w:styleId="Tabellrutnt">
    <w:name w:val="Table Grid"/>
    <w:basedOn w:val="Normaltabell"/>
    <w:rsid w:val="00D25816"/>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heading">
    <w:name w:val="top_heading"/>
    <w:link w:val="topheadingChar"/>
    <w:semiHidden/>
    <w:rsid w:val="00D25816"/>
    <w:pPr>
      <w:spacing w:before="40" w:after="0" w:line="240" w:lineRule="auto"/>
    </w:pPr>
    <w:rPr>
      <w:rFonts w:ascii="Trebuchet MS" w:eastAsia="Times New Roman" w:hAnsi="Trebuchet MS" w:cs="Times New Roman"/>
      <w:b/>
      <w:color w:val="808080"/>
      <w:sz w:val="10"/>
      <w:szCs w:val="11"/>
      <w:lang w:eastAsia="sv-SE"/>
    </w:rPr>
  </w:style>
  <w:style w:type="character" w:customStyle="1" w:styleId="topheadingChar">
    <w:name w:val="top_heading Char"/>
    <w:basedOn w:val="Standardstycketeckensnitt"/>
    <w:link w:val="topheading"/>
    <w:semiHidden/>
    <w:rsid w:val="00D25816"/>
    <w:rPr>
      <w:rFonts w:ascii="Trebuchet MS" w:eastAsia="Times New Roman" w:hAnsi="Trebuchet MS" w:cs="Times New Roman"/>
      <w:b/>
      <w:color w:val="808080"/>
      <w:sz w:val="10"/>
      <w:szCs w:val="11"/>
      <w:lang w:eastAsia="sv-SE"/>
    </w:rPr>
  </w:style>
  <w:style w:type="paragraph" w:customStyle="1" w:styleId="toptext">
    <w:name w:val="top_text"/>
    <w:link w:val="toptextChar"/>
    <w:semiHidden/>
    <w:rsid w:val="00D25816"/>
    <w:pPr>
      <w:spacing w:after="0" w:line="240" w:lineRule="auto"/>
    </w:pPr>
    <w:rPr>
      <w:rFonts w:ascii="Trebuchet MS" w:eastAsia="Times New Roman" w:hAnsi="Trebuchet MS" w:cs="Times New Roman"/>
      <w:sz w:val="18"/>
      <w:szCs w:val="11"/>
      <w:lang w:eastAsia="sv-SE"/>
    </w:rPr>
  </w:style>
  <w:style w:type="character" w:customStyle="1" w:styleId="toptextChar">
    <w:name w:val="top_text Char"/>
    <w:basedOn w:val="Standardstycketeckensnitt"/>
    <w:link w:val="toptext"/>
    <w:semiHidden/>
    <w:rsid w:val="00D25816"/>
    <w:rPr>
      <w:rFonts w:ascii="Trebuchet MS" w:eastAsia="Times New Roman" w:hAnsi="Trebuchet MS" w:cs="Times New Roman"/>
      <w:sz w:val="18"/>
      <w:szCs w:val="11"/>
      <w:lang w:eastAsia="sv-SE"/>
    </w:rPr>
  </w:style>
  <w:style w:type="paragraph" w:styleId="Ballongtext">
    <w:name w:val="Balloon Text"/>
    <w:basedOn w:val="Normal"/>
    <w:link w:val="BallongtextChar"/>
    <w:uiPriority w:val="99"/>
    <w:semiHidden/>
    <w:unhideWhenUsed/>
    <w:rsid w:val="00A70BEF"/>
    <w:pPr>
      <w:spacing w:after="0" w:line="240" w:lineRule="auto"/>
    </w:pPr>
    <w:rPr>
      <w:rFonts w:ascii="Lucida Grande" w:hAnsi="Lucida Grande" w:cs="Lucida Grande"/>
      <w:szCs w:val="18"/>
    </w:rPr>
  </w:style>
  <w:style w:type="character" w:customStyle="1" w:styleId="BallongtextChar">
    <w:name w:val="Ballongtext Char"/>
    <w:basedOn w:val="Standardstycketeckensnitt"/>
    <w:link w:val="Ballongtext"/>
    <w:uiPriority w:val="99"/>
    <w:semiHidden/>
    <w:rsid w:val="00A70BE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669826">
      <w:bodyDiv w:val="1"/>
      <w:marLeft w:val="0"/>
      <w:marRight w:val="0"/>
      <w:marTop w:val="0"/>
      <w:marBottom w:val="0"/>
      <w:divBdr>
        <w:top w:val="none" w:sz="0" w:space="0" w:color="auto"/>
        <w:left w:val="none" w:sz="0" w:space="0" w:color="auto"/>
        <w:bottom w:val="none" w:sz="0" w:space="0" w:color="auto"/>
        <w:right w:val="none" w:sz="0" w:space="0" w:color="auto"/>
      </w:divBdr>
    </w:div>
    <w:div w:id="1225988787">
      <w:bodyDiv w:val="1"/>
      <w:marLeft w:val="0"/>
      <w:marRight w:val="0"/>
      <w:marTop w:val="0"/>
      <w:marBottom w:val="0"/>
      <w:divBdr>
        <w:top w:val="none" w:sz="0" w:space="0" w:color="auto"/>
        <w:left w:val="none" w:sz="0" w:space="0" w:color="auto"/>
        <w:bottom w:val="none" w:sz="0" w:space="0" w:color="auto"/>
        <w:right w:val="none" w:sz="0" w:space="0" w:color="auto"/>
      </w:divBdr>
    </w:div>
    <w:div w:id="152228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hyperlink" Target="http://www.e-avrop.com" TargetMode="External" />
  <Relationship Id="rId13" Type="http://schemas.openxmlformats.org/officeDocument/2006/relationships/hyperlink" Target="http://www.e-avrop.com" TargetMode="Externa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yperlink" Target="http://www.e-avrop.com/information/upphandling/anbudsInlamning/Lamna_Anbud.htm" TargetMode="External" />
  <Relationship Id="rId17" Type="http://schemas.openxmlformats.org/officeDocument/2006/relationships/theme" Target="theme/theme1.xml" />
  <Relationship Id="rId2" Type="http://schemas.openxmlformats.org/officeDocument/2006/relationships/numbering" Target="numbering.xml" />
  <Relationship Id="rId16" Type="http://schemas.openxmlformats.org/officeDocument/2006/relationships/fontTable" Target="fontTable.xml" />
  <Relationship Id="rId1" Type="http://schemas.microsoft.com/office/2006/relationships/keyMapCustomizations" Target="customizations.xml" />
  <Relationship Id="rId6" Type="http://schemas.openxmlformats.org/officeDocument/2006/relationships/footnotes" Target="footnotes.xml" />
  <Relationship Id="rId11" Type="http://schemas.openxmlformats.org/officeDocument/2006/relationships/hyperlink" Target="https://www.e-avrop.com" TargetMode="External" />
  <Relationship Id="rId5" Type="http://schemas.openxmlformats.org/officeDocument/2006/relationships/webSettings" Target="webSettings.xml" />
  <Relationship Id="rId15" Type="http://schemas.openxmlformats.org/officeDocument/2006/relationships/header" Target="header1.xml" />
  <Relationship Id="rId10" Type="http://schemas.openxmlformats.org/officeDocument/2006/relationships/hyperlink" Target="http://www.e-avrop.com/information/upphandling/anbudsinlamning/registrera_konto.htm" TargetMode="External" />
  <Relationship Id="rId4" Type="http://schemas.openxmlformats.org/officeDocument/2006/relationships/settings" Target="settings.xml" />
  <Relationship Id="rId9" Type="http://schemas.openxmlformats.org/officeDocument/2006/relationships/hyperlink" Target="http://www.e-avrop.com/information/upphandling/anbudsinlamning/registrera_konto.htm" TargetMode="External" />
  <Relationship Id="rId14" Type="http://schemas.openxmlformats.org/officeDocument/2006/relationships/hyperlink" Target="http://www.e-avrop.com"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2264</Words>
  <Characters>12000</Characters>
  <Application>Microsoft Office Word</Application>
  <DocSecurity>0</DocSecurity>
  <Lines>100</Lines>
  <Paragraphs>28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Werling</dc:creator>
  <cp:keywords/>
  <dc:description/>
  <cp:lastModifiedBy>sarah Öberg</cp:lastModifiedBy>
  <cp:revision>2</cp:revision>
  <dcterms:created xsi:type="dcterms:W3CDTF">2020-08-18T04:57:00Z</dcterms:created>
  <dcterms:modified xsi:type="dcterms:W3CDTF">2020-08-18T04:57:00Z</dcterms:modified>
</cp:coreProperties>
</file>